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widowControl w:val="0"/>
        <w:spacing w:line="240" w:lineRule="auto"/>
        <w:ind w:left="20.572662353515625" w:firstLine="0"/>
        <w:rPr>
          <w:b w:val="1"/>
          <w:color w:val="324ab2"/>
        </w:rPr>
      </w:pPr>
      <w:bookmarkStart w:colFirst="0" w:colLast="0" w:name="_odkn3wiokmf7" w:id="0"/>
      <w:bookmarkEnd w:id="0"/>
      <w:r w:rsidDel="00000000" w:rsidR="00000000" w:rsidRPr="00000000">
        <w:rPr>
          <w:b w:val="1"/>
          <w:color w:val="324ab2"/>
          <w:rtl w:val="0"/>
        </w:rPr>
        <w:t xml:space="preserve">Tool 4.3: Incident Reporting Form</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75"/>
        <w:gridCol w:w="2385"/>
        <w:tblGridChange w:id="0">
          <w:tblGrid>
            <w:gridCol w:w="6975"/>
            <w:gridCol w:w="2385"/>
          </w:tblGrid>
        </w:tblGridChange>
      </w:tblGrid>
      <w:tr>
        <w:trPr>
          <w:cantSplit w:val="0"/>
          <w:tblHeader w:val="0"/>
        </w:trPr>
        <w:tc>
          <w:tcPr>
            <w:tcBorders>
              <w:top w:color="000000" w:space="0" w:sz="0" w:val="nil"/>
              <w:left w:color="000000" w:space="0" w:sz="0" w:val="nil"/>
              <w:bottom w:color="000000" w:space="0" w:sz="0" w:val="nil"/>
              <w:right w:color="990066"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ind w:right="270"/>
              <w:rPr>
                <w:color w:val="1f1f1f"/>
              </w:rPr>
            </w:pPr>
            <w:r w:rsidDel="00000000" w:rsidR="00000000" w:rsidRPr="00000000">
              <w:rPr>
                <w:b w:val="1"/>
                <w:color w:val="1f1f1f"/>
                <w:rtl w:val="0"/>
              </w:rPr>
              <w:t xml:space="preserve">Description:</w:t>
            </w:r>
            <w:r w:rsidDel="00000000" w:rsidR="00000000" w:rsidRPr="00000000">
              <w:rPr>
                <w:color w:val="1f1f1f"/>
                <w:rtl w:val="0"/>
              </w:rPr>
              <w:t xml:space="preserve"> </w:t>
            </w:r>
            <w:r w:rsidDel="00000000" w:rsidR="00000000" w:rsidRPr="00000000">
              <w:rPr>
                <w:color w:val="1f1f1f"/>
                <w:rtl w:val="0"/>
              </w:rPr>
              <w:t xml:space="preserve">You may complete this form if you believe that a vulnerable person has suffered abuse or exploitation, or a breach of the Safeguarding Code of Conduct may have occurred, or that someone´s safety is in danger. All safeguarding concerns should be reported immediately to [Safeguarding Focal Point/Direct Manager/Other Responsible Party]. The report must be treated in strict confidence.</w:t>
            </w:r>
          </w:p>
          <w:p w:rsidR="00000000" w:rsidDel="00000000" w:rsidP="00000000" w:rsidRDefault="00000000" w:rsidRPr="00000000" w14:paraId="00000003">
            <w:pPr>
              <w:ind w:right="270"/>
              <w:rPr>
                <w:color w:val="1f1f1f"/>
              </w:rPr>
            </w:pPr>
            <w:r w:rsidDel="00000000" w:rsidR="00000000" w:rsidRPr="00000000">
              <w:rPr>
                <w:rtl w:val="0"/>
              </w:rPr>
            </w:r>
          </w:p>
          <w:p w:rsidR="00000000" w:rsidDel="00000000" w:rsidP="00000000" w:rsidRDefault="00000000" w:rsidRPr="00000000" w14:paraId="00000004">
            <w:pPr>
              <w:ind w:right="270"/>
              <w:rPr>
                <w:color w:val="1f1f1f"/>
              </w:rPr>
            </w:pPr>
            <w:r w:rsidDel="00000000" w:rsidR="00000000" w:rsidRPr="00000000">
              <w:rPr>
                <w:color w:val="1f1f1f"/>
                <w:rtl w:val="0"/>
              </w:rPr>
              <w:t xml:space="preserve">If you have any concerns or would like to</w:t>
            </w:r>
          </w:p>
          <w:p w:rsidR="00000000" w:rsidDel="00000000" w:rsidP="00000000" w:rsidRDefault="00000000" w:rsidRPr="00000000" w14:paraId="00000005">
            <w:pPr>
              <w:ind w:right="270"/>
              <w:rPr>
                <w:color w:val="1f1f1f"/>
              </w:rPr>
            </w:pPr>
            <w:r w:rsidDel="00000000" w:rsidR="00000000" w:rsidRPr="00000000">
              <w:rPr>
                <w:color w:val="1f1f1f"/>
                <w:rtl w:val="0"/>
              </w:rPr>
              <w:t xml:space="preserve">make a report to the TEA platform regarding a</w:t>
            </w:r>
          </w:p>
          <w:p w:rsidR="00000000" w:rsidDel="00000000" w:rsidP="00000000" w:rsidRDefault="00000000" w:rsidRPr="00000000" w14:paraId="00000006">
            <w:pPr>
              <w:ind w:right="270"/>
              <w:rPr>
                <w:color w:val="1f1f1f"/>
              </w:rPr>
            </w:pPr>
            <w:r w:rsidDel="00000000" w:rsidR="00000000" w:rsidRPr="00000000">
              <w:rPr>
                <w:color w:val="1f1f1f"/>
                <w:rtl w:val="0"/>
              </w:rPr>
              <w:t xml:space="preserve">confirmed or suspected safeguarding incident,</w:t>
            </w:r>
          </w:p>
          <w:p w:rsidR="00000000" w:rsidDel="00000000" w:rsidP="00000000" w:rsidRDefault="00000000" w:rsidRPr="00000000" w14:paraId="00000007">
            <w:pPr>
              <w:ind w:right="270"/>
              <w:rPr>
                <w:color w:val="1f1f1f"/>
              </w:rPr>
            </w:pPr>
            <w:r w:rsidDel="00000000" w:rsidR="00000000" w:rsidRPr="00000000">
              <w:rPr>
                <w:color w:val="1f1f1f"/>
                <w:rtl w:val="0"/>
              </w:rPr>
              <w:t xml:space="preserve">please get in touch with:</w:t>
            </w:r>
          </w:p>
          <w:p w:rsidR="00000000" w:rsidDel="00000000" w:rsidP="00000000" w:rsidRDefault="00000000" w:rsidRPr="00000000" w14:paraId="00000008">
            <w:pPr>
              <w:ind w:right="270"/>
              <w:rPr>
                <w:color w:val="1f1f1f"/>
              </w:rPr>
            </w:pPr>
            <w:hyperlink r:id="rId7">
              <w:r w:rsidDel="00000000" w:rsidR="00000000" w:rsidRPr="00000000">
                <w:rPr>
                  <w:color w:val="1155cc"/>
                  <w:u w:val="single"/>
                  <w:rtl w:val="0"/>
                </w:rPr>
                <w:t xml:space="preserve">TEAadmin@carbontrust.com</w:t>
              </w:r>
            </w:hyperlink>
            <w:r w:rsidDel="00000000" w:rsidR="00000000" w:rsidRPr="00000000">
              <w:rPr>
                <w:color w:val="1f1f1f"/>
                <w:rtl w:val="0"/>
              </w:rPr>
              <w:t xml:space="preserve">.</w:t>
            </w:r>
          </w:p>
          <w:p w:rsidR="00000000" w:rsidDel="00000000" w:rsidP="00000000" w:rsidRDefault="00000000" w:rsidRPr="00000000" w14:paraId="00000009">
            <w:pPr>
              <w:ind w:right="270"/>
              <w:rPr>
                <w:color w:val="1f1f1f"/>
              </w:rPr>
            </w:pPr>
            <w:r w:rsidDel="00000000" w:rsidR="00000000" w:rsidRPr="00000000">
              <w:rPr>
                <w:rtl w:val="0"/>
              </w:rPr>
            </w:r>
          </w:p>
          <w:p w:rsidR="00000000" w:rsidDel="00000000" w:rsidP="00000000" w:rsidRDefault="00000000" w:rsidRPr="00000000" w14:paraId="0000000A">
            <w:pPr>
              <w:spacing w:after="200" w:lineRule="auto"/>
              <w:rPr>
                <w:color w:val="1f1f1f"/>
              </w:rPr>
            </w:pPr>
            <w:r w:rsidDel="00000000" w:rsidR="00000000" w:rsidRPr="00000000">
              <w:rPr>
                <w:color w:val="1f1f1f"/>
                <w:rtl w:val="0"/>
              </w:rPr>
              <w:t xml:space="preserve">Please note that a list of useful terms can be found at Page 5 of the GEDSI Toolkit.</w:t>
            </w:r>
          </w:p>
          <w:p w:rsidR="00000000" w:rsidDel="00000000" w:rsidP="00000000" w:rsidRDefault="00000000" w:rsidRPr="00000000" w14:paraId="0000000B">
            <w:pPr>
              <w:ind w:right="270"/>
              <w:rPr>
                <w:color w:val="1f1f1f"/>
              </w:rPr>
            </w:pPr>
            <w:r w:rsidDel="00000000" w:rsidR="00000000" w:rsidRPr="00000000">
              <w:rPr>
                <w:rtl w:val="0"/>
              </w:rPr>
            </w:r>
          </w:p>
        </w:tc>
        <w:tc>
          <w:tcPr>
            <w:tcBorders>
              <w:top w:color="000000" w:space="0" w:sz="0" w:val="nil"/>
              <w:left w:color="990066" w:space="0" w:sz="12"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spacing w:after="200" w:lineRule="auto"/>
              <w:ind w:left="90" w:firstLine="0"/>
              <w:rPr>
                <w:color w:val="1f1f1f"/>
                <w:sz w:val="20"/>
                <w:szCs w:val="20"/>
              </w:rPr>
            </w:pPr>
            <w:r w:rsidDel="00000000" w:rsidR="00000000" w:rsidRPr="00000000">
              <w:rPr>
                <w:b w:val="1"/>
                <w:color w:val="1f1f1f"/>
                <w:sz w:val="20"/>
                <w:szCs w:val="20"/>
                <w:rtl w:val="0"/>
              </w:rPr>
              <w:t xml:space="preserve">Note: </w:t>
            </w:r>
            <w:r w:rsidDel="00000000" w:rsidR="00000000" w:rsidRPr="00000000">
              <w:rPr>
                <w:i w:val="1"/>
                <w:color w:val="1f1f1f"/>
                <w:sz w:val="20"/>
                <w:szCs w:val="20"/>
                <w:rtl w:val="0"/>
              </w:rPr>
              <w:t xml:space="preserve">This form is confidential and should be stored appropriately, with access only to authorised and trained focal points.</w:t>
            </w:r>
            <w:r w:rsidDel="00000000" w:rsidR="00000000" w:rsidRPr="00000000">
              <w:rPr>
                <w:rtl w:val="0"/>
              </w:rPr>
            </w:r>
          </w:p>
        </w:tc>
      </w:tr>
    </w:tbl>
    <w:p w:rsidR="00000000" w:rsidDel="00000000" w:rsidP="00000000" w:rsidRDefault="00000000" w:rsidRPr="00000000" w14:paraId="0000000D">
      <w:pPr>
        <w:rPr>
          <w:color w:val="1f1f1f"/>
          <w:sz w:val="20"/>
          <w:szCs w:val="20"/>
        </w:rPr>
      </w:pPr>
      <w:r w:rsidDel="00000000" w:rsidR="00000000" w:rsidRPr="00000000">
        <w:rPr>
          <w:rtl w:val="0"/>
        </w:rPr>
      </w:r>
    </w:p>
    <w:tbl>
      <w:tblPr>
        <w:tblStyle w:val="Table2"/>
        <w:tblW w:w="9361.920013427734" w:type="dxa"/>
        <w:jc w:val="left"/>
        <w:tblInd w:w="0.4798889160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960006713867"/>
        <w:gridCol w:w="4680.960006713867"/>
        <w:tblGridChange w:id="0">
          <w:tblGrid>
            <w:gridCol w:w="4680.960006713867"/>
            <w:gridCol w:w="4680.960006713867"/>
          </w:tblGrid>
        </w:tblGridChange>
      </w:tblGrid>
      <w:tr>
        <w:trPr>
          <w:cantSplit w:val="0"/>
          <w:trHeight w:val="472.80029296875" w:hRule="atLeast"/>
          <w:tblHeader w:val="0"/>
        </w:trPr>
        <w:tc>
          <w:tcPr>
            <w:tcBorders>
              <w:top w:color="000000" w:space="0" w:sz="0" w:val="nil"/>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E">
            <w:pPr>
              <w:spacing w:line="240" w:lineRule="auto"/>
              <w:rPr>
                <w:b w:val="1"/>
                <w:color w:val="1f1f1f"/>
                <w:sz w:val="20"/>
                <w:szCs w:val="20"/>
              </w:rPr>
            </w:pPr>
            <w:r w:rsidDel="00000000" w:rsidR="00000000" w:rsidRPr="00000000">
              <w:rPr>
                <w:b w:val="1"/>
                <w:color w:val="1f1f1f"/>
                <w:sz w:val="20"/>
                <w:szCs w:val="20"/>
                <w:rtl w:val="0"/>
              </w:rPr>
              <w:t xml:space="preserve">Today’s date:</w:t>
            </w:r>
          </w:p>
        </w:tc>
        <w:tc>
          <w:tcPr>
            <w:tcBorders>
              <w:top w:color="000000" w:space="0" w:sz="0" w:val="nil"/>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F">
            <w:pPr>
              <w:spacing w:line="240" w:lineRule="auto"/>
              <w:rPr>
                <w:b w:val="1"/>
                <w:color w:val="1f1f1f"/>
                <w:sz w:val="20"/>
                <w:szCs w:val="20"/>
              </w:rPr>
            </w:pPr>
            <w:r w:rsidDel="00000000" w:rsidR="00000000" w:rsidRPr="00000000">
              <w:rPr>
                <w:b w:val="1"/>
                <w:color w:val="1f1f1f"/>
                <w:sz w:val="20"/>
                <w:szCs w:val="20"/>
                <w:rtl w:val="0"/>
              </w:rPr>
              <w:t xml:space="preserve">Today’s time:</w:t>
            </w:r>
          </w:p>
        </w:tc>
      </w:tr>
      <w:tr>
        <w:trPr>
          <w:cantSplit w:val="0"/>
          <w:trHeight w:val="473.399658203125" w:hRule="atLeast"/>
          <w:tblHeader w:val="0"/>
        </w:trPr>
        <w:tc>
          <w:tcPr>
            <w:gridSpan w:val="2"/>
            <w:vMerge w:val="restart"/>
            <w:tcBorders>
              <w:top w:color="990066" w:space="0" w:sz="8" w:val="single"/>
              <w:left w:color="000000" w:space="0" w:sz="0" w:val="nil"/>
              <w:bottom w:color="990066" w:space="0" w:sz="8" w:val="single"/>
              <w:right w:color="9900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spacing w:line="240" w:lineRule="auto"/>
              <w:rPr>
                <w:color w:val="1f1f1f"/>
                <w:sz w:val="20"/>
                <w:szCs w:val="20"/>
              </w:rPr>
            </w:pPr>
            <w:r w:rsidDel="00000000" w:rsidR="00000000" w:rsidRPr="00000000">
              <w:rPr>
                <w:color w:val="1f1f1f"/>
                <w:sz w:val="20"/>
                <w:szCs w:val="20"/>
                <w:rtl w:val="0"/>
              </w:rPr>
              <w:t xml:space="preserve">Today’s venue/address:</w:t>
            </w:r>
          </w:p>
        </w:tc>
      </w:tr>
      <w:tr>
        <w:trPr>
          <w:cantSplit w:val="0"/>
          <w:tblHeader w:val="0"/>
        </w:trPr>
        <w:tc>
          <w:tcPr>
            <w:gridSpan w:val="2"/>
            <w:vMerge w:val="continue"/>
            <w:tcBorders>
              <w:top w:color="990066" w:space="0" w:sz="8" w:val="single"/>
              <w:left w:color="000000" w:space="0" w:sz="0" w:val="nil"/>
              <w:bottom w:color="990066" w:space="0" w:sz="8" w:val="single"/>
              <w:right w:color="9900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spacing w:line="240" w:lineRule="auto"/>
              <w:rPr>
                <w:color w:val="1f1f1f"/>
                <w:sz w:val="20"/>
                <w:szCs w:val="20"/>
              </w:rPr>
            </w:pPr>
            <w:r w:rsidDel="00000000" w:rsidR="00000000" w:rsidRPr="00000000">
              <w:rPr>
                <w:rtl w:val="0"/>
              </w:rPr>
            </w:r>
          </w:p>
        </w:tc>
      </w:tr>
      <w:tr>
        <w:trPr>
          <w:cantSplit w:val="0"/>
          <w:trHeight w:val="472.8009033203125" w:hRule="atLeast"/>
          <w:tblHeader w:val="0"/>
        </w:trPr>
        <w:tc>
          <w:tcPr>
            <w:tcBorders>
              <w:top w:color="990066" w:space="0" w:sz="8" w:val="single"/>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rPr>
                <w:color w:val="1f1f1f"/>
                <w:sz w:val="20"/>
                <w:szCs w:val="20"/>
              </w:rPr>
            </w:pPr>
            <w:r w:rsidDel="00000000" w:rsidR="00000000" w:rsidRPr="00000000">
              <w:rPr>
                <w:color w:val="1f1f1f"/>
                <w:sz w:val="20"/>
                <w:szCs w:val="20"/>
                <w:rtl w:val="0"/>
              </w:rPr>
              <w:t xml:space="preserve">Name of vulnerable person:</w:t>
            </w:r>
          </w:p>
        </w:tc>
        <w:tc>
          <w:tcPr>
            <w:tcBorders>
              <w:top w:color="990066" w:space="0" w:sz="8" w:val="single"/>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rPr>
                <w:color w:val="1f1f1f"/>
                <w:sz w:val="20"/>
                <w:szCs w:val="20"/>
              </w:rPr>
            </w:pPr>
            <w:r w:rsidDel="00000000" w:rsidR="00000000" w:rsidRPr="00000000">
              <w:rPr>
                <w:color w:val="1f1f1f"/>
                <w:sz w:val="20"/>
                <w:szCs w:val="20"/>
                <w:rtl w:val="0"/>
              </w:rPr>
              <w:t xml:space="preserve">Age of vulnerable person: </w:t>
            </w:r>
          </w:p>
          <w:p w:rsidR="00000000" w:rsidDel="00000000" w:rsidP="00000000" w:rsidRDefault="00000000" w:rsidRPr="00000000" w14:paraId="00000016">
            <w:pPr>
              <w:spacing w:line="240" w:lineRule="auto"/>
              <w:rPr>
                <w:b w:val="1"/>
                <w:color w:val="1f1f1f"/>
                <w:sz w:val="16"/>
                <w:szCs w:val="16"/>
              </w:rPr>
            </w:pPr>
            <w:r w:rsidDel="00000000" w:rsidR="00000000" w:rsidRPr="00000000">
              <w:rPr>
                <w:b w:val="1"/>
                <w:color w:val="1f1f1f"/>
                <w:sz w:val="16"/>
                <w:szCs w:val="16"/>
                <w:rtl w:val="0"/>
              </w:rPr>
              <w:t xml:space="preserve">(if known)</w:t>
            </w:r>
          </w:p>
        </w:tc>
      </w:tr>
      <w:tr>
        <w:trPr>
          <w:cantSplit w:val="0"/>
          <w:trHeight w:val="472.80029296875" w:hRule="atLeast"/>
          <w:tblHeader w:val="0"/>
        </w:trPr>
        <w:tc>
          <w:tcPr>
            <w:gridSpan w:val="2"/>
            <w:tcBorders>
              <w:top w:color="990066" w:space="0" w:sz="8" w:val="single"/>
              <w:left w:color="000000" w:space="0" w:sz="0" w:val="nil"/>
              <w:bottom w:color="990066" w:space="0" w:sz="12" w:val="single"/>
              <w:right w:color="9900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rPr>
                <w:color w:val="1f1f1f"/>
                <w:sz w:val="20"/>
                <w:szCs w:val="20"/>
              </w:rPr>
            </w:pPr>
            <w:r w:rsidDel="00000000" w:rsidR="00000000" w:rsidRPr="00000000">
              <w:rPr>
                <w:color w:val="1f1f1f"/>
                <w:sz w:val="20"/>
                <w:szCs w:val="20"/>
                <w:rtl w:val="0"/>
              </w:rPr>
              <w:t xml:space="preserve">Name of parents/guardians:</w:t>
            </w:r>
          </w:p>
          <w:p w:rsidR="00000000" w:rsidDel="00000000" w:rsidP="00000000" w:rsidRDefault="00000000" w:rsidRPr="00000000" w14:paraId="00000018">
            <w:pPr>
              <w:spacing w:line="240" w:lineRule="auto"/>
              <w:rPr>
                <w:b w:val="1"/>
                <w:color w:val="1f1f1f"/>
                <w:sz w:val="16"/>
                <w:szCs w:val="16"/>
              </w:rPr>
            </w:pPr>
            <w:r w:rsidDel="00000000" w:rsidR="00000000" w:rsidRPr="00000000">
              <w:rPr>
                <w:b w:val="1"/>
                <w:color w:val="1f1f1f"/>
                <w:sz w:val="16"/>
                <w:szCs w:val="16"/>
                <w:rtl w:val="0"/>
              </w:rPr>
              <w:t xml:space="preserve">(if known)</w:t>
            </w:r>
          </w:p>
        </w:tc>
      </w:tr>
    </w:tbl>
    <w:p w:rsidR="00000000" w:rsidDel="00000000" w:rsidP="00000000" w:rsidRDefault="00000000" w:rsidRPr="00000000" w14:paraId="0000001A">
      <w:pPr>
        <w:spacing w:after="200" w:lineRule="auto"/>
        <w:rPr>
          <w:color w:val="1f1f1f"/>
        </w:rPr>
      </w:pPr>
      <w:r w:rsidDel="00000000" w:rsidR="00000000" w:rsidRPr="00000000">
        <w:rPr>
          <w:rtl w:val="0"/>
        </w:rPr>
      </w:r>
    </w:p>
    <w:p w:rsidR="00000000" w:rsidDel="00000000" w:rsidP="00000000" w:rsidRDefault="00000000" w:rsidRPr="00000000" w14:paraId="0000001B">
      <w:pPr>
        <w:spacing w:after="200" w:lineRule="auto"/>
        <w:rPr>
          <w:color w:val="1f1f1f"/>
        </w:rPr>
      </w:pPr>
      <w:r w:rsidDel="00000000" w:rsidR="00000000" w:rsidRPr="00000000">
        <w:rPr>
          <w:rtl w:val="0"/>
        </w:rPr>
      </w:r>
    </w:p>
    <w:p w:rsidR="00000000" w:rsidDel="00000000" w:rsidP="00000000" w:rsidRDefault="00000000" w:rsidRPr="00000000" w14:paraId="0000001C">
      <w:pPr>
        <w:numPr>
          <w:ilvl w:val="0"/>
          <w:numId w:val="2"/>
        </w:numPr>
        <w:spacing w:after="200" w:lineRule="auto"/>
        <w:ind w:left="720" w:hanging="360"/>
        <w:rPr>
          <w:rFonts w:ascii="Roboto Light" w:cs="Roboto Light" w:eastAsia="Roboto Light" w:hAnsi="Roboto Light"/>
          <w:b w:val="1"/>
          <w:color w:val="1f1f1f"/>
        </w:rPr>
      </w:pPr>
      <w:r w:rsidDel="00000000" w:rsidR="00000000" w:rsidRPr="00000000">
        <w:rPr>
          <w:b w:val="1"/>
          <w:color w:val="1f1f1f"/>
          <w:rtl w:val="0"/>
        </w:rPr>
        <w:t xml:space="preserve">Is the vulnerable person in immediate danger or risk of harm? If yes, what steps have been taken to remove the person from harm?</w:t>
      </w:r>
      <w:r w:rsidDel="00000000" w:rsidR="00000000" w:rsidRPr="00000000">
        <w:rPr>
          <w:color w:val="1f1f1f"/>
          <w:rtl w:val="0"/>
        </w:rPr>
        <w:t xml:space="preserve"> </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990066" w:space="0" w:sz="8" w:val="single"/>
              <w:left w:color="990066" w:space="0" w:sz="8" w:val="single"/>
              <w:bottom w:color="990066" w:space="0" w:sz="8" w:val="single"/>
              <w:right w:color="9900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color w:val="1f1f1f"/>
              </w:rPr>
            </w:pPr>
            <w:r w:rsidDel="00000000" w:rsidR="00000000" w:rsidRPr="00000000">
              <w:rPr>
                <w:rtl w:val="0"/>
              </w:rPr>
            </w:r>
          </w:p>
          <w:p w:rsidR="00000000" w:rsidDel="00000000" w:rsidP="00000000" w:rsidRDefault="00000000" w:rsidRPr="00000000" w14:paraId="0000001E">
            <w:pPr>
              <w:widowControl w:val="0"/>
              <w:spacing w:line="240" w:lineRule="auto"/>
              <w:rPr>
                <w:color w:val="1f1f1f"/>
              </w:rPr>
            </w:pPr>
            <w:r w:rsidDel="00000000" w:rsidR="00000000" w:rsidRPr="00000000">
              <w:rPr>
                <w:rtl w:val="0"/>
              </w:rPr>
            </w:r>
          </w:p>
          <w:p w:rsidR="00000000" w:rsidDel="00000000" w:rsidP="00000000" w:rsidRDefault="00000000" w:rsidRPr="00000000" w14:paraId="0000001F">
            <w:pPr>
              <w:widowControl w:val="0"/>
              <w:spacing w:line="240" w:lineRule="auto"/>
              <w:rPr>
                <w:color w:val="1f1f1f"/>
              </w:rPr>
            </w:pPr>
            <w:r w:rsidDel="00000000" w:rsidR="00000000" w:rsidRPr="00000000">
              <w:rPr>
                <w:rtl w:val="0"/>
              </w:rPr>
            </w:r>
          </w:p>
          <w:p w:rsidR="00000000" w:rsidDel="00000000" w:rsidP="00000000" w:rsidRDefault="00000000" w:rsidRPr="00000000" w14:paraId="00000020">
            <w:pPr>
              <w:widowControl w:val="0"/>
              <w:spacing w:line="240" w:lineRule="auto"/>
              <w:rPr>
                <w:color w:val="1f1f1f"/>
              </w:rPr>
            </w:pPr>
            <w:r w:rsidDel="00000000" w:rsidR="00000000" w:rsidRPr="00000000">
              <w:rPr>
                <w:rtl w:val="0"/>
              </w:rPr>
            </w:r>
          </w:p>
          <w:p w:rsidR="00000000" w:rsidDel="00000000" w:rsidP="00000000" w:rsidRDefault="00000000" w:rsidRPr="00000000" w14:paraId="00000021">
            <w:pPr>
              <w:widowControl w:val="0"/>
              <w:spacing w:line="240" w:lineRule="auto"/>
              <w:rPr>
                <w:color w:val="1f1f1f"/>
              </w:rPr>
            </w:pPr>
            <w:r w:rsidDel="00000000" w:rsidR="00000000" w:rsidRPr="00000000">
              <w:rPr>
                <w:rtl w:val="0"/>
              </w:rPr>
            </w:r>
          </w:p>
          <w:p w:rsidR="00000000" w:rsidDel="00000000" w:rsidP="00000000" w:rsidRDefault="00000000" w:rsidRPr="00000000" w14:paraId="00000022">
            <w:pPr>
              <w:widowControl w:val="0"/>
              <w:spacing w:line="240" w:lineRule="auto"/>
              <w:rPr>
                <w:color w:val="1f1f1f"/>
              </w:rPr>
            </w:pPr>
            <w:r w:rsidDel="00000000" w:rsidR="00000000" w:rsidRPr="00000000">
              <w:rPr>
                <w:rtl w:val="0"/>
              </w:rPr>
            </w:r>
          </w:p>
          <w:p w:rsidR="00000000" w:rsidDel="00000000" w:rsidP="00000000" w:rsidRDefault="00000000" w:rsidRPr="00000000" w14:paraId="00000023">
            <w:pPr>
              <w:widowControl w:val="0"/>
              <w:spacing w:line="240" w:lineRule="auto"/>
              <w:rPr>
                <w:color w:val="1f1f1f"/>
              </w:rPr>
            </w:pPr>
            <w:r w:rsidDel="00000000" w:rsidR="00000000" w:rsidRPr="00000000">
              <w:rPr>
                <w:rtl w:val="0"/>
              </w:rPr>
            </w:r>
          </w:p>
        </w:tc>
      </w:tr>
    </w:tbl>
    <w:p w:rsidR="00000000" w:rsidDel="00000000" w:rsidP="00000000" w:rsidRDefault="00000000" w:rsidRPr="00000000" w14:paraId="00000024">
      <w:pPr>
        <w:spacing w:after="200" w:lineRule="auto"/>
        <w:rPr>
          <w:i w:val="1"/>
          <w:color w:val="1f1f1f"/>
          <w:sz w:val="20"/>
          <w:szCs w:val="20"/>
        </w:rPr>
      </w:pPr>
      <w:r w:rsidDel="00000000" w:rsidR="00000000" w:rsidRPr="00000000">
        <w:rPr>
          <w:i w:val="1"/>
          <w:color w:val="1f1f1f"/>
          <w:sz w:val="20"/>
          <w:szCs w:val="20"/>
          <w:rtl w:val="0"/>
        </w:rPr>
        <w:t xml:space="preserve">Description: Details of Concern / Suspicion / Incident for all internal and external safeguarding reports. Please fill out as many sections as possible with as much detail as you can. Please describe what happened: time/dates/names of persons involved/behaviour or signs observed/any other details: </w:t>
      </w:r>
    </w:p>
    <w:p w:rsidR="00000000" w:rsidDel="00000000" w:rsidP="00000000" w:rsidRDefault="00000000" w:rsidRPr="00000000" w14:paraId="00000025">
      <w:pPr>
        <w:numPr>
          <w:ilvl w:val="0"/>
          <w:numId w:val="2"/>
        </w:numPr>
        <w:spacing w:after="200" w:lineRule="auto"/>
        <w:ind w:left="720" w:hanging="360"/>
        <w:rPr>
          <w:rFonts w:ascii="Roboto Light" w:cs="Roboto Light" w:eastAsia="Roboto Light" w:hAnsi="Roboto Light"/>
          <w:color w:val="1f1f1f"/>
        </w:rPr>
      </w:pPr>
      <w:r w:rsidDel="00000000" w:rsidR="00000000" w:rsidRPr="00000000">
        <w:rPr>
          <w:b w:val="1"/>
          <w:color w:val="1f1f1f"/>
          <w:rtl w:val="0"/>
        </w:rPr>
        <w:t xml:space="preserve">Details of any conversation with the vulnerable person </w:t>
      </w:r>
      <w:r w:rsidDel="00000000" w:rsidR="00000000" w:rsidRPr="00000000">
        <w:rPr>
          <w:color w:val="1f1f1f"/>
          <w:rtl w:val="0"/>
        </w:rPr>
        <w:t xml:space="preserve">(It is important only basic details are obtained from the vulnerable person.</w:t>
      </w:r>
      <w:r w:rsidDel="00000000" w:rsidR="00000000" w:rsidRPr="00000000">
        <w:rPr>
          <w:color w:val="1f1f1f"/>
          <w:rtl w:val="0"/>
        </w:rPr>
        <w:t xml:space="preserve"> </w:t>
      </w:r>
      <w:r w:rsidDel="00000000" w:rsidR="00000000" w:rsidRPr="00000000">
        <w:rPr>
          <w:color w:val="1f1f1f"/>
          <w:rtl w:val="0"/>
        </w:rPr>
        <w:t xml:space="preserve">Personnel should not interview the affected person or conduct any type of investigation):</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990066" w:space="0" w:sz="8" w:val="single"/>
              <w:left w:color="990066" w:space="0" w:sz="8" w:val="single"/>
              <w:bottom w:color="990066" w:space="0" w:sz="8" w:val="single"/>
              <w:right w:color="9900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color w:val="1f1f1f"/>
              </w:rPr>
            </w:pPr>
            <w:r w:rsidDel="00000000" w:rsidR="00000000" w:rsidRPr="00000000">
              <w:rPr>
                <w:rtl w:val="0"/>
              </w:rPr>
            </w:r>
          </w:p>
          <w:p w:rsidR="00000000" w:rsidDel="00000000" w:rsidP="00000000" w:rsidRDefault="00000000" w:rsidRPr="00000000" w14:paraId="00000027">
            <w:pPr>
              <w:widowControl w:val="0"/>
              <w:spacing w:line="240" w:lineRule="auto"/>
              <w:rPr>
                <w:color w:val="1f1f1f"/>
              </w:rPr>
            </w:pPr>
            <w:r w:rsidDel="00000000" w:rsidR="00000000" w:rsidRPr="00000000">
              <w:rPr>
                <w:rtl w:val="0"/>
              </w:rPr>
            </w:r>
          </w:p>
          <w:p w:rsidR="00000000" w:rsidDel="00000000" w:rsidP="00000000" w:rsidRDefault="00000000" w:rsidRPr="00000000" w14:paraId="00000028">
            <w:pPr>
              <w:widowControl w:val="0"/>
              <w:spacing w:line="240" w:lineRule="auto"/>
              <w:rPr>
                <w:color w:val="1f1f1f"/>
              </w:rPr>
            </w:pPr>
            <w:r w:rsidDel="00000000" w:rsidR="00000000" w:rsidRPr="00000000">
              <w:rPr>
                <w:rtl w:val="0"/>
              </w:rPr>
            </w:r>
          </w:p>
          <w:p w:rsidR="00000000" w:rsidDel="00000000" w:rsidP="00000000" w:rsidRDefault="00000000" w:rsidRPr="00000000" w14:paraId="00000029">
            <w:pPr>
              <w:widowControl w:val="0"/>
              <w:spacing w:line="240" w:lineRule="auto"/>
              <w:rPr>
                <w:color w:val="1f1f1f"/>
              </w:rPr>
            </w:pPr>
            <w:r w:rsidDel="00000000" w:rsidR="00000000" w:rsidRPr="00000000">
              <w:rPr>
                <w:rtl w:val="0"/>
              </w:rPr>
            </w:r>
          </w:p>
          <w:p w:rsidR="00000000" w:rsidDel="00000000" w:rsidP="00000000" w:rsidRDefault="00000000" w:rsidRPr="00000000" w14:paraId="0000002A">
            <w:pPr>
              <w:widowControl w:val="0"/>
              <w:spacing w:line="240" w:lineRule="auto"/>
              <w:rPr>
                <w:color w:val="1f1f1f"/>
              </w:rPr>
            </w:pPr>
            <w:r w:rsidDel="00000000" w:rsidR="00000000" w:rsidRPr="00000000">
              <w:rPr>
                <w:rtl w:val="0"/>
              </w:rPr>
            </w:r>
          </w:p>
          <w:p w:rsidR="00000000" w:rsidDel="00000000" w:rsidP="00000000" w:rsidRDefault="00000000" w:rsidRPr="00000000" w14:paraId="0000002B">
            <w:pPr>
              <w:widowControl w:val="0"/>
              <w:spacing w:line="240" w:lineRule="auto"/>
              <w:rPr>
                <w:color w:val="1f1f1f"/>
              </w:rPr>
            </w:pPr>
            <w:r w:rsidDel="00000000" w:rsidR="00000000" w:rsidRPr="00000000">
              <w:rPr>
                <w:rtl w:val="0"/>
              </w:rPr>
            </w:r>
          </w:p>
        </w:tc>
      </w:tr>
    </w:tbl>
    <w:p w:rsidR="00000000" w:rsidDel="00000000" w:rsidP="00000000" w:rsidRDefault="00000000" w:rsidRPr="00000000" w14:paraId="0000002C">
      <w:pPr>
        <w:spacing w:after="200" w:lineRule="auto"/>
        <w:rPr>
          <w:color w:val="1f1f1f"/>
        </w:rPr>
      </w:pPr>
      <w:r w:rsidDel="00000000" w:rsidR="00000000" w:rsidRPr="00000000">
        <w:rPr>
          <w:rtl w:val="0"/>
        </w:rPr>
      </w:r>
    </w:p>
    <w:p w:rsidR="00000000" w:rsidDel="00000000" w:rsidP="00000000" w:rsidRDefault="00000000" w:rsidRPr="00000000" w14:paraId="0000002D">
      <w:pPr>
        <w:numPr>
          <w:ilvl w:val="0"/>
          <w:numId w:val="2"/>
        </w:numPr>
        <w:spacing w:after="200" w:lineRule="auto"/>
        <w:ind w:left="720" w:hanging="360"/>
        <w:rPr>
          <w:rFonts w:ascii="Roboto Light" w:cs="Roboto Light" w:eastAsia="Roboto Light" w:hAnsi="Roboto Light"/>
          <w:color w:val="1f1f1f"/>
        </w:rPr>
      </w:pPr>
      <w:r w:rsidDel="00000000" w:rsidR="00000000" w:rsidRPr="00000000">
        <w:rPr>
          <w:b w:val="1"/>
          <w:color w:val="1f1f1f"/>
          <w:rtl w:val="0"/>
        </w:rPr>
        <w:t xml:space="preserve">Have you contacted anyone about this concern?</w:t>
      </w:r>
      <w:r w:rsidDel="00000000" w:rsidR="00000000" w:rsidRPr="00000000">
        <w:rPr>
          <w:color w:val="1f1f1f"/>
          <w:rtl w:val="0"/>
        </w:rPr>
        <w:t xml:space="preserve"> Yes/No (Please circle one)</w:t>
      </w:r>
    </w:p>
    <w:p w:rsidR="00000000" w:rsidDel="00000000" w:rsidP="00000000" w:rsidRDefault="00000000" w:rsidRPr="00000000" w14:paraId="0000002E">
      <w:pPr>
        <w:numPr>
          <w:ilvl w:val="1"/>
          <w:numId w:val="2"/>
        </w:numPr>
        <w:spacing w:after="200" w:lineRule="auto"/>
        <w:ind w:left="1440" w:hanging="360"/>
        <w:rPr>
          <w:color w:val="1f1f1f"/>
        </w:rPr>
      </w:pPr>
      <w:r w:rsidDel="00000000" w:rsidR="00000000" w:rsidRPr="00000000">
        <w:rPr>
          <w:color w:val="1f1f1f"/>
          <w:rtl w:val="0"/>
        </w:rPr>
        <w:t xml:space="preserve">If so, who have you contacted? </w:t>
      </w:r>
      <w:r w:rsidDel="00000000" w:rsidR="00000000" w:rsidRPr="00000000">
        <w:rPr>
          <w:i w:val="1"/>
          <w:color w:val="1f1f1f"/>
          <w:rtl w:val="0"/>
        </w:rPr>
        <w:t xml:space="preserve">Please put this information in the box below</w:t>
      </w:r>
      <w:r w:rsidDel="00000000" w:rsidR="00000000" w:rsidRPr="00000000">
        <w:rPr>
          <w:color w:val="1f1f1f"/>
          <w:rtl w:val="0"/>
        </w:rPr>
        <w:t xml:space="preserve">.</w:t>
      </w:r>
      <w:r w:rsidDel="00000000" w:rsidR="00000000" w:rsidRPr="00000000">
        <w:rPr>
          <w:color w:val="1f1f1f"/>
          <w:rtl w:val="0"/>
        </w:rPr>
        <w:t xml:space="preserve"> </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990066" w:space="0" w:sz="8" w:val="single"/>
              <w:left w:color="990066" w:space="0" w:sz="8" w:val="single"/>
              <w:bottom w:color="990066" w:space="0" w:sz="8" w:val="single"/>
              <w:right w:color="9900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color w:val="1f1f1f"/>
              </w:rPr>
            </w:pPr>
            <w:r w:rsidDel="00000000" w:rsidR="00000000" w:rsidRPr="00000000">
              <w:rPr>
                <w:rtl w:val="0"/>
              </w:rPr>
            </w:r>
          </w:p>
        </w:tc>
      </w:tr>
    </w:tbl>
    <w:p w:rsidR="00000000" w:rsidDel="00000000" w:rsidP="00000000" w:rsidRDefault="00000000" w:rsidRPr="00000000" w14:paraId="00000030">
      <w:pPr>
        <w:spacing w:after="200" w:lineRule="auto"/>
        <w:rPr>
          <w:color w:val="1f1f1f"/>
        </w:rPr>
      </w:pPr>
      <w:r w:rsidDel="00000000" w:rsidR="00000000" w:rsidRPr="00000000">
        <w:rPr>
          <w:rtl w:val="0"/>
        </w:rPr>
      </w:r>
    </w:p>
    <w:p w:rsidR="00000000" w:rsidDel="00000000" w:rsidP="00000000" w:rsidRDefault="00000000" w:rsidRPr="00000000" w14:paraId="00000031">
      <w:pPr>
        <w:spacing w:after="200" w:lineRule="auto"/>
        <w:rPr>
          <w:color w:val="1f1f1f"/>
        </w:rPr>
      </w:pPr>
      <w:r w:rsidDel="00000000" w:rsidR="00000000" w:rsidRPr="00000000">
        <w:rPr>
          <w:color w:val="1f1f1f"/>
          <w:rtl w:val="0"/>
        </w:rPr>
        <w:t xml:space="preserve">Please sign this report and print your name and your position in the organisation.</w:t>
      </w:r>
    </w:p>
    <w:p w:rsidR="00000000" w:rsidDel="00000000" w:rsidP="00000000" w:rsidRDefault="00000000" w:rsidRPr="00000000" w14:paraId="00000032">
      <w:pPr>
        <w:rPr>
          <w:color w:val="1f1f1f"/>
        </w:rPr>
      </w:pPr>
      <w:r w:rsidDel="00000000" w:rsidR="00000000" w:rsidRPr="00000000">
        <w:rPr>
          <w:color w:val="1f1f1f"/>
          <w:rtl w:val="0"/>
        </w:rPr>
        <w:t xml:space="preserve">Signed………………………………………… Date ……………………………………………… Name: </w:t>
      </w:r>
    </w:p>
    <w:p w:rsidR="00000000" w:rsidDel="00000000" w:rsidP="00000000" w:rsidRDefault="00000000" w:rsidRPr="00000000" w14:paraId="00000033">
      <w:pPr>
        <w:spacing w:after="200" w:lineRule="auto"/>
        <w:rPr>
          <w:color w:val="1f1f1f"/>
        </w:rPr>
      </w:pPr>
      <w:r w:rsidDel="00000000" w:rsidR="00000000" w:rsidRPr="00000000">
        <w:rPr>
          <w:rtl w:val="0"/>
        </w:rPr>
      </w:r>
    </w:p>
    <w:p w:rsidR="00000000" w:rsidDel="00000000" w:rsidP="00000000" w:rsidRDefault="00000000" w:rsidRPr="00000000" w14:paraId="00000034">
      <w:pPr>
        <w:spacing w:after="200" w:lineRule="auto"/>
        <w:rPr>
          <w:color w:val="1f1f1f"/>
        </w:rPr>
      </w:pPr>
      <w:r w:rsidDel="00000000" w:rsidR="00000000" w:rsidRPr="00000000">
        <w:rPr>
          <w:color w:val="1f1f1f"/>
          <w:rtl w:val="0"/>
        </w:rPr>
        <w:t xml:space="preserve">Position:  </w:t>
      </w:r>
    </w:p>
    <w:p w:rsidR="00000000" w:rsidDel="00000000" w:rsidP="00000000" w:rsidRDefault="00000000" w:rsidRPr="00000000" w14:paraId="00000035">
      <w:pPr>
        <w:spacing w:after="200" w:lineRule="auto"/>
        <w:rPr>
          <w:color w:val="1f1f1f"/>
          <w:sz w:val="24"/>
          <w:szCs w:val="24"/>
        </w:rPr>
      </w:pPr>
      <w:r w:rsidDel="00000000" w:rsidR="00000000" w:rsidRPr="00000000">
        <w:rPr>
          <w:rtl w:val="0"/>
        </w:rPr>
      </w:r>
    </w:p>
    <w:p w:rsidR="00000000" w:rsidDel="00000000" w:rsidP="00000000" w:rsidRDefault="00000000" w:rsidRPr="00000000" w14:paraId="00000036">
      <w:pPr>
        <w:spacing w:after="200" w:lineRule="auto"/>
        <w:rPr>
          <w:color w:val="990066"/>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spacing w:after="200" w:lineRule="auto"/>
        <w:rPr>
          <w:color w:val="1f1f1f"/>
          <w:sz w:val="24"/>
          <w:szCs w:val="24"/>
        </w:rPr>
      </w:pPr>
      <w:r w:rsidDel="00000000" w:rsidR="00000000" w:rsidRPr="00000000">
        <w:rPr>
          <w:rtl w:val="0"/>
        </w:rPr>
      </w:r>
    </w:p>
    <w:p w:rsidR="00000000" w:rsidDel="00000000" w:rsidP="00000000" w:rsidRDefault="00000000" w:rsidRPr="00000000" w14:paraId="00000038">
      <w:pPr>
        <w:spacing w:after="200" w:lineRule="auto"/>
        <w:rPr>
          <w:b w:val="1"/>
          <w:color w:val="1f1f1f"/>
        </w:rPr>
      </w:pPr>
      <w:r w:rsidDel="00000000" w:rsidR="00000000" w:rsidRPr="00000000">
        <w:rPr>
          <w:b w:val="1"/>
          <w:color w:val="1f1f1f"/>
          <w:rtl w:val="0"/>
        </w:rPr>
        <w:t xml:space="preserve">To be completed by Safeguarding Focal Point or Direct Manager</w:t>
      </w:r>
    </w:p>
    <w:p w:rsidR="00000000" w:rsidDel="00000000" w:rsidP="00000000" w:rsidRDefault="00000000" w:rsidRPr="00000000" w14:paraId="00000039">
      <w:pPr>
        <w:spacing w:after="200" w:lineRule="auto"/>
        <w:rPr>
          <w:color w:val="1f1f1f"/>
        </w:rPr>
      </w:pPr>
      <w:r w:rsidDel="00000000" w:rsidR="00000000" w:rsidRPr="00000000">
        <w:rPr>
          <w:rtl w:val="0"/>
        </w:rPr>
      </w:r>
    </w:p>
    <w:p w:rsidR="00000000" w:rsidDel="00000000" w:rsidP="00000000" w:rsidRDefault="00000000" w:rsidRPr="00000000" w14:paraId="0000003A">
      <w:pPr>
        <w:spacing w:after="200" w:lineRule="auto"/>
        <w:rPr>
          <w:b w:val="1"/>
          <w:color w:val="1f1f1f"/>
        </w:rPr>
      </w:pPr>
      <w:r w:rsidDel="00000000" w:rsidR="00000000" w:rsidRPr="00000000">
        <w:rPr>
          <w:b w:val="1"/>
          <w:color w:val="1f1f1f"/>
          <w:rtl w:val="0"/>
        </w:rPr>
        <w:t xml:space="preserve">Name of Person who received the report:  </w:t>
      </w:r>
    </w:p>
    <w:p w:rsidR="00000000" w:rsidDel="00000000" w:rsidP="00000000" w:rsidRDefault="00000000" w:rsidRPr="00000000" w14:paraId="0000003B">
      <w:pPr>
        <w:spacing w:after="200" w:lineRule="auto"/>
        <w:rPr>
          <w:color w:val="1f1f1f"/>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990066" w:space="0" w:sz="8" w:val="single"/>
              <w:left w:color="990066" w:space="0" w:sz="8" w:val="single"/>
              <w:bottom w:color="990066" w:space="0" w:sz="8" w:val="single"/>
              <w:right w:color="9900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color w:val="1f1f1f"/>
              </w:rPr>
            </w:pPr>
            <w:r w:rsidDel="00000000" w:rsidR="00000000" w:rsidRPr="00000000">
              <w:rPr>
                <w:rtl w:val="0"/>
              </w:rPr>
            </w:r>
          </w:p>
        </w:tc>
      </w:tr>
    </w:tbl>
    <w:p w:rsidR="00000000" w:rsidDel="00000000" w:rsidP="00000000" w:rsidRDefault="00000000" w:rsidRPr="00000000" w14:paraId="0000003D">
      <w:pPr>
        <w:spacing w:after="200" w:lineRule="auto"/>
        <w:rPr>
          <w:color w:val="1f1f1f"/>
        </w:rPr>
      </w:pPr>
      <w:r w:rsidDel="00000000" w:rsidR="00000000" w:rsidRPr="00000000">
        <w:rPr>
          <w:rtl w:val="0"/>
        </w:rPr>
      </w:r>
    </w:p>
    <w:p w:rsidR="00000000" w:rsidDel="00000000" w:rsidP="00000000" w:rsidRDefault="00000000" w:rsidRPr="00000000" w14:paraId="0000003E">
      <w:pPr>
        <w:spacing w:after="200" w:lineRule="auto"/>
        <w:rPr>
          <w:b w:val="1"/>
          <w:color w:val="1f1f1f"/>
        </w:rPr>
      </w:pPr>
      <w:r w:rsidDel="00000000" w:rsidR="00000000" w:rsidRPr="00000000">
        <w:rPr>
          <w:b w:val="1"/>
          <w:color w:val="1f1f1f"/>
          <w:rtl w:val="0"/>
        </w:rPr>
        <w:t xml:space="preserve">Date received:  </w:t>
      </w:r>
    </w:p>
    <w:p w:rsidR="00000000" w:rsidDel="00000000" w:rsidP="00000000" w:rsidRDefault="00000000" w:rsidRPr="00000000" w14:paraId="0000003F">
      <w:pPr>
        <w:pStyle w:val="Heading4"/>
        <w:spacing w:before="320" w:lineRule="auto"/>
        <w:rPr>
          <w:color w:val="cf142b"/>
        </w:rPr>
      </w:pPr>
      <w:bookmarkStart w:colFirst="0" w:colLast="0" w:name="_1qtk4sz9wgtp" w:id="1"/>
      <w:bookmarkEnd w:id="1"/>
      <w:r w:rsidDel="00000000" w:rsidR="00000000" w:rsidRPr="00000000">
        <w:br w:type="page"/>
      </w:r>
      <w:r w:rsidDel="00000000" w:rsidR="00000000" w:rsidRPr="00000000">
        <w:rPr>
          <w:rtl w:val="0"/>
        </w:rPr>
      </w:r>
    </w:p>
    <w:p w:rsidR="00000000" w:rsidDel="00000000" w:rsidP="00000000" w:rsidRDefault="00000000" w:rsidRPr="00000000" w14:paraId="00000040">
      <w:pPr>
        <w:pStyle w:val="Heading4"/>
        <w:spacing w:before="320" w:lineRule="auto"/>
        <w:rPr>
          <w:color w:val="cf142b"/>
        </w:rPr>
      </w:pPr>
      <w:bookmarkStart w:colFirst="0" w:colLast="0" w:name="_r8f63thq82qi" w:id="2"/>
      <w:bookmarkEnd w:id="2"/>
      <w:r w:rsidDel="00000000" w:rsidR="00000000" w:rsidRPr="00000000">
        <w:rPr>
          <w:color w:val="cf142b"/>
          <w:rtl w:val="0"/>
        </w:rPr>
        <w:t xml:space="preserve">Internal Safeguarding Report  </w:t>
      </w:r>
    </w:p>
    <w:p w:rsidR="00000000" w:rsidDel="00000000" w:rsidP="00000000" w:rsidRDefault="00000000" w:rsidRPr="00000000" w14:paraId="00000041">
      <w:pPr>
        <w:numPr>
          <w:ilvl w:val="0"/>
          <w:numId w:val="1"/>
        </w:numPr>
        <w:spacing w:after="200" w:lineRule="auto"/>
        <w:ind w:left="720" w:hanging="360"/>
        <w:rPr>
          <w:color w:val="1f1f1f"/>
        </w:rPr>
      </w:pPr>
      <w:r w:rsidDel="00000000" w:rsidR="00000000" w:rsidRPr="00000000">
        <w:rPr>
          <w:color w:val="1f1f1f"/>
          <w:rtl w:val="0"/>
        </w:rPr>
        <w:t xml:space="preserve">Name of personnel against whom the report is made: (include position and if relevant, name of partner organisation)  </w:t>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990066" w:space="0" w:sz="8" w:val="single"/>
              <w:left w:color="990066" w:space="0" w:sz="8" w:val="single"/>
              <w:bottom w:color="990066" w:space="0" w:sz="8" w:val="single"/>
              <w:right w:color="9900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color w:val="1f1f1f"/>
              </w:rPr>
            </w:pPr>
            <w:r w:rsidDel="00000000" w:rsidR="00000000" w:rsidRPr="00000000">
              <w:rPr>
                <w:rtl w:val="0"/>
              </w:rPr>
            </w:r>
          </w:p>
        </w:tc>
      </w:tr>
    </w:tbl>
    <w:p w:rsidR="00000000" w:rsidDel="00000000" w:rsidP="00000000" w:rsidRDefault="00000000" w:rsidRPr="00000000" w14:paraId="00000043">
      <w:pPr>
        <w:spacing w:after="200" w:lineRule="auto"/>
        <w:rPr>
          <w:color w:val="1f1f1f"/>
        </w:rPr>
      </w:pPr>
      <w:r w:rsidDel="00000000" w:rsidR="00000000" w:rsidRPr="00000000">
        <w:rPr>
          <w:rtl w:val="0"/>
        </w:rPr>
      </w:r>
    </w:p>
    <w:p w:rsidR="00000000" w:rsidDel="00000000" w:rsidP="00000000" w:rsidRDefault="00000000" w:rsidRPr="00000000" w14:paraId="00000044">
      <w:pPr>
        <w:numPr>
          <w:ilvl w:val="1"/>
          <w:numId w:val="1"/>
        </w:numPr>
        <w:spacing w:after="200" w:lineRule="auto"/>
        <w:ind w:left="1440" w:hanging="360"/>
        <w:rPr>
          <w:color w:val="1f1f1f"/>
        </w:rPr>
      </w:pPr>
      <w:r w:rsidDel="00000000" w:rsidR="00000000" w:rsidRPr="00000000">
        <w:rPr>
          <w:color w:val="1f1f1f"/>
          <w:rtl w:val="0"/>
        </w:rPr>
        <w:t xml:space="preserve">Has this person signed the Safeguarding Code of Conduct and/or attended any relevant training? (include dates and other details)  </w:t>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990066" w:space="0" w:sz="8" w:val="single"/>
              <w:left w:color="990066" w:space="0" w:sz="8" w:val="single"/>
              <w:bottom w:color="990066" w:space="0" w:sz="8" w:val="single"/>
              <w:right w:color="9900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color w:val="1f1f1f"/>
              </w:rPr>
            </w:pPr>
            <w:r w:rsidDel="00000000" w:rsidR="00000000" w:rsidRPr="00000000">
              <w:rPr>
                <w:rtl w:val="0"/>
              </w:rPr>
            </w:r>
          </w:p>
        </w:tc>
      </w:tr>
    </w:tbl>
    <w:p w:rsidR="00000000" w:rsidDel="00000000" w:rsidP="00000000" w:rsidRDefault="00000000" w:rsidRPr="00000000" w14:paraId="00000046">
      <w:pPr>
        <w:spacing w:after="200" w:lineRule="auto"/>
        <w:rPr>
          <w:color w:val="1f1f1f"/>
        </w:rPr>
      </w:pPr>
      <w:r w:rsidDel="00000000" w:rsidR="00000000" w:rsidRPr="00000000">
        <w:rPr>
          <w:rtl w:val="0"/>
        </w:rPr>
      </w:r>
    </w:p>
    <w:p w:rsidR="00000000" w:rsidDel="00000000" w:rsidP="00000000" w:rsidRDefault="00000000" w:rsidRPr="00000000" w14:paraId="00000047">
      <w:pPr>
        <w:numPr>
          <w:ilvl w:val="1"/>
          <w:numId w:val="1"/>
        </w:numPr>
        <w:spacing w:after="200" w:lineRule="auto"/>
        <w:ind w:left="1440" w:hanging="360"/>
        <w:rPr>
          <w:color w:val="1f1f1f"/>
        </w:rPr>
      </w:pPr>
      <w:r w:rsidDel="00000000" w:rsidR="00000000" w:rsidRPr="00000000">
        <w:rPr>
          <w:color w:val="1f1f1f"/>
          <w:rtl w:val="0"/>
        </w:rPr>
        <w:t xml:space="preserve">Has this person been notified of the report? Provide details. </w:t>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990066" w:space="0" w:sz="8" w:val="single"/>
              <w:left w:color="990066" w:space="0" w:sz="8" w:val="single"/>
              <w:bottom w:color="990066" w:space="0" w:sz="8" w:val="single"/>
              <w:right w:color="9900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color w:val="1f1f1f"/>
              </w:rPr>
            </w:pPr>
            <w:r w:rsidDel="00000000" w:rsidR="00000000" w:rsidRPr="00000000">
              <w:rPr>
                <w:rtl w:val="0"/>
              </w:rPr>
            </w:r>
          </w:p>
          <w:p w:rsidR="00000000" w:rsidDel="00000000" w:rsidP="00000000" w:rsidRDefault="00000000" w:rsidRPr="00000000" w14:paraId="00000049">
            <w:pPr>
              <w:widowControl w:val="0"/>
              <w:spacing w:line="240" w:lineRule="auto"/>
              <w:rPr>
                <w:color w:val="1f1f1f"/>
              </w:rPr>
            </w:pPr>
            <w:r w:rsidDel="00000000" w:rsidR="00000000" w:rsidRPr="00000000">
              <w:rPr>
                <w:rtl w:val="0"/>
              </w:rPr>
            </w:r>
          </w:p>
          <w:p w:rsidR="00000000" w:rsidDel="00000000" w:rsidP="00000000" w:rsidRDefault="00000000" w:rsidRPr="00000000" w14:paraId="0000004A">
            <w:pPr>
              <w:widowControl w:val="0"/>
              <w:spacing w:line="240" w:lineRule="auto"/>
              <w:rPr>
                <w:color w:val="1f1f1f"/>
              </w:rPr>
            </w:pPr>
            <w:r w:rsidDel="00000000" w:rsidR="00000000" w:rsidRPr="00000000">
              <w:rPr>
                <w:rtl w:val="0"/>
              </w:rPr>
            </w:r>
          </w:p>
        </w:tc>
      </w:tr>
    </w:tbl>
    <w:p w:rsidR="00000000" w:rsidDel="00000000" w:rsidP="00000000" w:rsidRDefault="00000000" w:rsidRPr="00000000" w14:paraId="0000004B">
      <w:pPr>
        <w:spacing w:after="200" w:lineRule="auto"/>
        <w:rPr>
          <w:color w:val="1f1f1f"/>
        </w:rPr>
      </w:pPr>
      <w:r w:rsidDel="00000000" w:rsidR="00000000" w:rsidRPr="00000000">
        <w:rPr>
          <w:rtl w:val="0"/>
        </w:rPr>
      </w:r>
    </w:p>
    <w:p w:rsidR="00000000" w:rsidDel="00000000" w:rsidP="00000000" w:rsidRDefault="00000000" w:rsidRPr="00000000" w14:paraId="0000004C">
      <w:pPr>
        <w:numPr>
          <w:ilvl w:val="0"/>
          <w:numId w:val="1"/>
        </w:numPr>
        <w:spacing w:after="200" w:lineRule="auto"/>
        <w:ind w:left="720" w:hanging="360"/>
        <w:rPr>
          <w:color w:val="1f1f1f"/>
        </w:rPr>
      </w:pPr>
      <w:r w:rsidDel="00000000" w:rsidR="00000000" w:rsidRPr="00000000">
        <w:rPr>
          <w:color w:val="1f1f1f"/>
          <w:rtl w:val="0"/>
        </w:rPr>
        <w:t xml:space="preserve">Have the Focal Points been notified? Provide date and details.  </w:t>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990066" w:space="0" w:sz="8" w:val="single"/>
              <w:left w:color="990066" w:space="0" w:sz="8" w:val="single"/>
              <w:bottom w:color="990066" w:space="0" w:sz="8" w:val="single"/>
              <w:right w:color="9900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color w:val="1f1f1f"/>
              </w:rPr>
            </w:pPr>
            <w:r w:rsidDel="00000000" w:rsidR="00000000" w:rsidRPr="00000000">
              <w:rPr>
                <w:rtl w:val="0"/>
              </w:rPr>
            </w:r>
          </w:p>
          <w:p w:rsidR="00000000" w:rsidDel="00000000" w:rsidP="00000000" w:rsidRDefault="00000000" w:rsidRPr="00000000" w14:paraId="0000004E">
            <w:pPr>
              <w:widowControl w:val="0"/>
              <w:spacing w:line="240" w:lineRule="auto"/>
              <w:rPr>
                <w:color w:val="1f1f1f"/>
              </w:rPr>
            </w:pPr>
            <w:r w:rsidDel="00000000" w:rsidR="00000000" w:rsidRPr="00000000">
              <w:rPr>
                <w:rtl w:val="0"/>
              </w:rPr>
            </w:r>
          </w:p>
          <w:p w:rsidR="00000000" w:rsidDel="00000000" w:rsidP="00000000" w:rsidRDefault="00000000" w:rsidRPr="00000000" w14:paraId="0000004F">
            <w:pPr>
              <w:widowControl w:val="0"/>
              <w:spacing w:line="240" w:lineRule="auto"/>
              <w:rPr>
                <w:color w:val="1f1f1f"/>
              </w:rPr>
            </w:pPr>
            <w:r w:rsidDel="00000000" w:rsidR="00000000" w:rsidRPr="00000000">
              <w:rPr>
                <w:rtl w:val="0"/>
              </w:rPr>
            </w:r>
          </w:p>
        </w:tc>
      </w:tr>
    </w:tbl>
    <w:p w:rsidR="00000000" w:rsidDel="00000000" w:rsidP="00000000" w:rsidRDefault="00000000" w:rsidRPr="00000000" w14:paraId="00000050">
      <w:pPr>
        <w:spacing w:after="200" w:lineRule="auto"/>
        <w:rPr>
          <w:color w:val="1f1f1f"/>
        </w:rPr>
      </w:pPr>
      <w:r w:rsidDel="00000000" w:rsidR="00000000" w:rsidRPr="00000000">
        <w:rPr>
          <w:rtl w:val="0"/>
        </w:rPr>
      </w:r>
    </w:p>
    <w:p w:rsidR="00000000" w:rsidDel="00000000" w:rsidP="00000000" w:rsidRDefault="00000000" w:rsidRPr="00000000" w14:paraId="00000051">
      <w:pPr>
        <w:numPr>
          <w:ilvl w:val="0"/>
          <w:numId w:val="1"/>
        </w:numPr>
        <w:spacing w:after="200" w:lineRule="auto"/>
        <w:ind w:left="720" w:hanging="360"/>
        <w:rPr>
          <w:color w:val="1f1f1f"/>
        </w:rPr>
      </w:pPr>
      <w:r w:rsidDel="00000000" w:rsidR="00000000" w:rsidRPr="00000000">
        <w:rPr>
          <w:color w:val="1f1f1f"/>
          <w:rtl w:val="0"/>
        </w:rPr>
        <w:t xml:space="preserve">What action has been taken to provide care and support to the vulnerable person and/or family/guardian? Including medical attention, reporting to police, external referral and counselling.  </w:t>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990066" w:space="0" w:sz="8" w:val="single"/>
              <w:left w:color="990066" w:space="0" w:sz="8" w:val="single"/>
              <w:bottom w:color="990066" w:space="0" w:sz="8" w:val="single"/>
              <w:right w:color="9900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color w:val="1f1f1f"/>
              </w:rPr>
            </w:pPr>
            <w:r w:rsidDel="00000000" w:rsidR="00000000" w:rsidRPr="00000000">
              <w:rPr>
                <w:rtl w:val="0"/>
              </w:rPr>
            </w:r>
          </w:p>
          <w:p w:rsidR="00000000" w:rsidDel="00000000" w:rsidP="00000000" w:rsidRDefault="00000000" w:rsidRPr="00000000" w14:paraId="00000053">
            <w:pPr>
              <w:widowControl w:val="0"/>
              <w:spacing w:line="240" w:lineRule="auto"/>
              <w:rPr>
                <w:color w:val="1f1f1f"/>
              </w:rPr>
            </w:pPr>
            <w:r w:rsidDel="00000000" w:rsidR="00000000" w:rsidRPr="00000000">
              <w:rPr>
                <w:rtl w:val="0"/>
              </w:rPr>
            </w:r>
          </w:p>
          <w:p w:rsidR="00000000" w:rsidDel="00000000" w:rsidP="00000000" w:rsidRDefault="00000000" w:rsidRPr="00000000" w14:paraId="00000054">
            <w:pPr>
              <w:widowControl w:val="0"/>
              <w:spacing w:line="240" w:lineRule="auto"/>
              <w:rPr>
                <w:color w:val="1f1f1f"/>
              </w:rPr>
            </w:pPr>
            <w:r w:rsidDel="00000000" w:rsidR="00000000" w:rsidRPr="00000000">
              <w:rPr>
                <w:rtl w:val="0"/>
              </w:rPr>
            </w:r>
          </w:p>
          <w:p w:rsidR="00000000" w:rsidDel="00000000" w:rsidP="00000000" w:rsidRDefault="00000000" w:rsidRPr="00000000" w14:paraId="00000055">
            <w:pPr>
              <w:widowControl w:val="0"/>
              <w:spacing w:line="240" w:lineRule="auto"/>
              <w:rPr>
                <w:color w:val="1f1f1f"/>
              </w:rPr>
            </w:pPr>
            <w:r w:rsidDel="00000000" w:rsidR="00000000" w:rsidRPr="00000000">
              <w:rPr>
                <w:rtl w:val="0"/>
              </w:rPr>
            </w:r>
          </w:p>
        </w:tc>
      </w:tr>
    </w:tbl>
    <w:p w:rsidR="00000000" w:rsidDel="00000000" w:rsidP="00000000" w:rsidRDefault="00000000" w:rsidRPr="00000000" w14:paraId="00000056">
      <w:pPr>
        <w:spacing w:after="200" w:lineRule="auto"/>
        <w:rPr>
          <w:color w:val="1f1f1f"/>
        </w:rPr>
      </w:pPr>
      <w:r w:rsidDel="00000000" w:rsidR="00000000" w:rsidRPr="00000000">
        <w:rPr>
          <w:rtl w:val="0"/>
        </w:rPr>
      </w:r>
    </w:p>
    <w:p w:rsidR="00000000" w:rsidDel="00000000" w:rsidP="00000000" w:rsidRDefault="00000000" w:rsidRPr="00000000" w14:paraId="00000057">
      <w:pPr>
        <w:numPr>
          <w:ilvl w:val="0"/>
          <w:numId w:val="1"/>
        </w:numPr>
        <w:spacing w:after="200" w:lineRule="auto"/>
        <w:ind w:left="720" w:hanging="360"/>
        <w:rPr>
          <w:color w:val="1f1f1f"/>
        </w:rPr>
      </w:pPr>
      <w:r w:rsidDel="00000000" w:rsidR="00000000" w:rsidRPr="00000000">
        <w:rPr>
          <w:color w:val="1f1f1f"/>
          <w:rtl w:val="0"/>
        </w:rPr>
        <w:t xml:space="preserve">Please detail any actions that have been taken including any immediate sanctions, discussion, meetings, HR outcomes or investigation steps:</w:t>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990066" w:space="0" w:sz="8" w:val="single"/>
              <w:left w:color="990066" w:space="0" w:sz="8" w:val="single"/>
              <w:bottom w:color="990066" w:space="0" w:sz="8" w:val="single"/>
              <w:right w:color="9900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color w:val="1f1f1f"/>
              </w:rPr>
            </w:pPr>
            <w:r w:rsidDel="00000000" w:rsidR="00000000" w:rsidRPr="00000000">
              <w:rPr>
                <w:rtl w:val="0"/>
              </w:rPr>
            </w:r>
          </w:p>
          <w:p w:rsidR="00000000" w:rsidDel="00000000" w:rsidP="00000000" w:rsidRDefault="00000000" w:rsidRPr="00000000" w14:paraId="00000059">
            <w:pPr>
              <w:widowControl w:val="0"/>
              <w:spacing w:line="240" w:lineRule="auto"/>
              <w:rPr>
                <w:color w:val="1f1f1f"/>
              </w:rPr>
            </w:pPr>
            <w:r w:rsidDel="00000000" w:rsidR="00000000" w:rsidRPr="00000000">
              <w:rPr>
                <w:rtl w:val="0"/>
              </w:rPr>
            </w:r>
          </w:p>
          <w:p w:rsidR="00000000" w:rsidDel="00000000" w:rsidP="00000000" w:rsidRDefault="00000000" w:rsidRPr="00000000" w14:paraId="0000005A">
            <w:pPr>
              <w:widowControl w:val="0"/>
              <w:spacing w:line="240" w:lineRule="auto"/>
              <w:rPr>
                <w:color w:val="1f1f1f"/>
              </w:rPr>
            </w:pPr>
            <w:r w:rsidDel="00000000" w:rsidR="00000000" w:rsidRPr="00000000">
              <w:rPr>
                <w:rtl w:val="0"/>
              </w:rPr>
            </w:r>
          </w:p>
          <w:p w:rsidR="00000000" w:rsidDel="00000000" w:rsidP="00000000" w:rsidRDefault="00000000" w:rsidRPr="00000000" w14:paraId="0000005B">
            <w:pPr>
              <w:widowControl w:val="0"/>
              <w:spacing w:line="240" w:lineRule="auto"/>
              <w:rPr>
                <w:color w:val="1f1f1f"/>
              </w:rPr>
            </w:pPr>
            <w:r w:rsidDel="00000000" w:rsidR="00000000" w:rsidRPr="00000000">
              <w:rPr>
                <w:rtl w:val="0"/>
              </w:rPr>
            </w:r>
          </w:p>
          <w:p w:rsidR="00000000" w:rsidDel="00000000" w:rsidP="00000000" w:rsidRDefault="00000000" w:rsidRPr="00000000" w14:paraId="0000005C">
            <w:pPr>
              <w:widowControl w:val="0"/>
              <w:spacing w:line="240" w:lineRule="auto"/>
              <w:rPr>
                <w:color w:val="1f1f1f"/>
              </w:rPr>
            </w:pPr>
            <w:r w:rsidDel="00000000" w:rsidR="00000000" w:rsidRPr="00000000">
              <w:rPr>
                <w:rtl w:val="0"/>
              </w:rPr>
            </w:r>
          </w:p>
          <w:p w:rsidR="00000000" w:rsidDel="00000000" w:rsidP="00000000" w:rsidRDefault="00000000" w:rsidRPr="00000000" w14:paraId="0000005D">
            <w:pPr>
              <w:widowControl w:val="0"/>
              <w:spacing w:line="240" w:lineRule="auto"/>
              <w:rPr>
                <w:color w:val="1f1f1f"/>
              </w:rPr>
            </w:pPr>
            <w:r w:rsidDel="00000000" w:rsidR="00000000" w:rsidRPr="00000000">
              <w:rPr>
                <w:rtl w:val="0"/>
              </w:rPr>
            </w:r>
          </w:p>
        </w:tc>
      </w:tr>
    </w:tbl>
    <w:p w:rsidR="00000000" w:rsidDel="00000000" w:rsidP="00000000" w:rsidRDefault="00000000" w:rsidRPr="00000000" w14:paraId="0000005E">
      <w:pPr>
        <w:spacing w:after="200" w:lineRule="auto"/>
        <w:rPr>
          <w:color w:val="1f1f1f"/>
        </w:rPr>
      </w:pPr>
      <w:r w:rsidDel="00000000" w:rsidR="00000000" w:rsidRPr="00000000">
        <w:rPr>
          <w:rtl w:val="0"/>
        </w:rPr>
      </w:r>
    </w:p>
    <w:p w:rsidR="00000000" w:rsidDel="00000000" w:rsidP="00000000" w:rsidRDefault="00000000" w:rsidRPr="00000000" w14:paraId="0000005F">
      <w:pPr>
        <w:numPr>
          <w:ilvl w:val="0"/>
          <w:numId w:val="1"/>
        </w:numPr>
        <w:spacing w:after="200" w:lineRule="auto"/>
        <w:ind w:left="720" w:hanging="360"/>
        <w:rPr>
          <w:color w:val="1f1f1f"/>
        </w:rPr>
      </w:pPr>
      <w:r w:rsidDel="00000000" w:rsidR="00000000" w:rsidRPr="00000000">
        <w:rPr>
          <w:color w:val="1f1f1f"/>
          <w:rtl w:val="0"/>
        </w:rPr>
        <w:t xml:space="preserve">Please list any relevant documentation for this investigation here, and attach them when submitting this report. </w:t>
      </w:r>
    </w:p>
    <w:p w:rsidR="00000000" w:rsidDel="00000000" w:rsidP="00000000" w:rsidRDefault="00000000" w:rsidRPr="00000000" w14:paraId="00000060">
      <w:pPr>
        <w:spacing w:after="200" w:lineRule="auto"/>
        <w:rPr>
          <w:color w:val="1f1f1f"/>
        </w:rPr>
      </w:pPr>
      <w:r w:rsidDel="00000000" w:rsidR="00000000" w:rsidRPr="00000000">
        <w:rPr>
          <w:rtl w:val="0"/>
        </w:rPr>
      </w:r>
    </w:p>
    <w:p w:rsidR="00000000" w:rsidDel="00000000" w:rsidP="00000000" w:rsidRDefault="00000000" w:rsidRPr="00000000" w14:paraId="00000061">
      <w:pPr>
        <w:pStyle w:val="Heading4"/>
        <w:spacing w:before="320" w:lineRule="auto"/>
        <w:rPr>
          <w:color w:val="cf142b"/>
        </w:rPr>
      </w:pPr>
      <w:bookmarkStart w:colFirst="0" w:colLast="0" w:name="_j3u9qycmjd2d" w:id="3"/>
      <w:bookmarkEnd w:id="3"/>
      <w:r w:rsidDel="00000000" w:rsidR="00000000" w:rsidRPr="00000000">
        <w:rPr>
          <w:color w:val="cf142b"/>
          <w:rtl w:val="0"/>
        </w:rPr>
        <w:t xml:space="preserve">External Safeguarding Reports </w:t>
      </w:r>
    </w:p>
    <w:p w:rsidR="00000000" w:rsidDel="00000000" w:rsidP="00000000" w:rsidRDefault="00000000" w:rsidRPr="00000000" w14:paraId="00000062">
      <w:pPr>
        <w:spacing w:after="200" w:lineRule="auto"/>
        <w:rPr>
          <w:color w:val="1f1f1f"/>
        </w:rPr>
      </w:pPr>
      <w:r w:rsidDel="00000000" w:rsidR="00000000" w:rsidRPr="00000000">
        <w:rPr>
          <w:color w:val="1f1f1f"/>
          <w:rtl w:val="0"/>
        </w:rPr>
        <w:t xml:space="preserve">Action taken including details of referral or external report made:</w:t>
      </w:r>
    </w:p>
    <w:tbl>
      <w:tblPr>
        <w:tblStyle w:val="Table13"/>
        <w:tblW w:w="9361.920013427734" w:type="dxa"/>
        <w:jc w:val="left"/>
        <w:tblInd w:w="0.4798889160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960006713867"/>
        <w:gridCol w:w="4680.960006713867"/>
        <w:tblGridChange w:id="0">
          <w:tblGrid>
            <w:gridCol w:w="4680.960006713867"/>
            <w:gridCol w:w="4680.960006713867"/>
          </w:tblGrid>
        </w:tblGridChange>
      </w:tblGrid>
      <w:tr>
        <w:trPr>
          <w:cantSplit w:val="0"/>
          <w:trHeight w:val="472.799072265625" w:hRule="atLeast"/>
          <w:tblHeader w:val="0"/>
        </w:trPr>
        <w:tc>
          <w:tcPr>
            <w:gridSpan w:val="2"/>
            <w:tcBorders>
              <w:top w:color="000000" w:space="0" w:sz="0" w:val="nil"/>
              <w:left w:color="000000" w:space="0" w:sz="0" w:val="nil"/>
              <w:bottom w:color="000000" w:space="0" w:sz="0" w:val="nil"/>
              <w:right w:color="990066" w:space="0" w:sz="8" w:val="single"/>
            </w:tcBorders>
            <w:shd w:fill="990066" w:val="clear"/>
            <w:tcMar>
              <w:top w:w="100.0" w:type="dxa"/>
              <w:left w:w="100.0" w:type="dxa"/>
              <w:bottom w:w="100.0" w:type="dxa"/>
              <w:right w:w="100.0" w:type="dxa"/>
            </w:tcMar>
            <w:vAlign w:val="top"/>
          </w:tcPr>
          <w:p w:rsidR="00000000" w:rsidDel="00000000" w:rsidP="00000000" w:rsidRDefault="00000000" w:rsidRPr="00000000" w14:paraId="00000063">
            <w:pPr>
              <w:spacing w:line="240" w:lineRule="auto"/>
              <w:rPr>
                <w:b w:val="1"/>
                <w:color w:val="ffffff"/>
              </w:rPr>
            </w:pPr>
            <w:r w:rsidDel="00000000" w:rsidR="00000000" w:rsidRPr="00000000">
              <w:rPr>
                <w:b w:val="1"/>
                <w:color w:val="ffffff"/>
                <w:rtl w:val="0"/>
              </w:rPr>
              <w:t xml:space="preserve">EXTERNAL REFERRAL OR REPORTING RECORD</w:t>
            </w:r>
          </w:p>
        </w:tc>
      </w:tr>
      <w:tr>
        <w:trPr>
          <w:cantSplit w:val="0"/>
          <w:trHeight w:val="472.801513671875" w:hRule="atLeast"/>
          <w:tblHeader w:val="0"/>
        </w:trPr>
        <w:tc>
          <w:tcPr>
            <w:gridSpan w:val="2"/>
            <w:tcBorders>
              <w:top w:color="000000" w:space="0" w:sz="0" w:val="nil"/>
              <w:left w:color="000000" w:space="0" w:sz="0" w:val="nil"/>
              <w:bottom w:color="990066" w:space="0" w:sz="8" w:val="single"/>
              <w:right w:color="9900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spacing w:line="240" w:lineRule="auto"/>
              <w:rPr>
                <w:color w:val="1f1f1f"/>
                <w:sz w:val="20"/>
                <w:szCs w:val="20"/>
              </w:rPr>
            </w:pPr>
            <w:r w:rsidDel="00000000" w:rsidR="00000000" w:rsidRPr="00000000">
              <w:rPr>
                <w:color w:val="1f1f1f"/>
                <w:sz w:val="20"/>
                <w:szCs w:val="20"/>
                <w:rtl w:val="0"/>
              </w:rPr>
              <w:t xml:space="preserve">Agency or service referred to:</w:t>
            </w:r>
          </w:p>
        </w:tc>
      </w:tr>
      <w:tr>
        <w:trPr>
          <w:cantSplit w:val="0"/>
          <w:trHeight w:val="473.40087890625" w:hRule="atLeast"/>
          <w:tblHeader w:val="0"/>
        </w:trPr>
        <w:tc>
          <w:tcPr>
            <w:gridSpan w:val="2"/>
            <w:tcBorders>
              <w:top w:color="990066" w:space="0" w:sz="8" w:val="single"/>
              <w:left w:color="000000" w:space="0" w:sz="0" w:val="nil"/>
              <w:bottom w:color="990066" w:space="0" w:sz="8" w:val="single"/>
              <w:right w:color="9900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spacing w:line="240" w:lineRule="auto"/>
              <w:rPr>
                <w:color w:val="1f1f1f"/>
                <w:sz w:val="20"/>
                <w:szCs w:val="20"/>
              </w:rPr>
            </w:pPr>
            <w:r w:rsidDel="00000000" w:rsidR="00000000" w:rsidRPr="00000000">
              <w:rPr>
                <w:color w:val="1f1f1f"/>
                <w:sz w:val="20"/>
                <w:szCs w:val="20"/>
                <w:rtl w:val="0"/>
              </w:rPr>
              <w:t xml:space="preserve">Vulnerable person and/or family referred to:</w:t>
            </w:r>
          </w:p>
        </w:tc>
      </w:tr>
      <w:tr>
        <w:trPr>
          <w:cantSplit w:val="0"/>
          <w:trHeight w:val="472.7984619140625" w:hRule="atLeast"/>
          <w:tblHeader w:val="0"/>
        </w:trPr>
        <w:tc>
          <w:tcPr>
            <w:tcBorders>
              <w:top w:color="990066" w:space="0" w:sz="8" w:val="single"/>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9">
            <w:pPr>
              <w:spacing w:line="240" w:lineRule="auto"/>
              <w:rPr>
                <w:color w:val="1f1f1f"/>
                <w:sz w:val="20"/>
                <w:szCs w:val="20"/>
              </w:rPr>
            </w:pPr>
            <w:r w:rsidDel="00000000" w:rsidR="00000000" w:rsidRPr="00000000">
              <w:rPr>
                <w:color w:val="1f1f1f"/>
                <w:sz w:val="20"/>
                <w:szCs w:val="20"/>
                <w:rtl w:val="0"/>
              </w:rPr>
              <w:t xml:space="preserve">Name and position of person spoken to:</w:t>
            </w:r>
          </w:p>
        </w:tc>
        <w:tc>
          <w:tcPr>
            <w:tcBorders>
              <w:top w:color="990066" w:space="0" w:sz="8" w:val="single"/>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A">
            <w:pPr>
              <w:spacing w:line="240" w:lineRule="auto"/>
              <w:rPr>
                <w:color w:val="1f1f1f"/>
                <w:sz w:val="20"/>
                <w:szCs w:val="20"/>
              </w:rPr>
            </w:pPr>
            <w:r w:rsidDel="00000000" w:rsidR="00000000" w:rsidRPr="00000000">
              <w:rPr>
                <w:color w:val="1f1f1f"/>
                <w:sz w:val="20"/>
                <w:szCs w:val="20"/>
                <w:rtl w:val="0"/>
              </w:rPr>
              <w:t xml:space="preserve">Date of referral or report:</w:t>
            </w:r>
          </w:p>
        </w:tc>
      </w:tr>
      <w:tr>
        <w:trPr>
          <w:cantSplit w:val="0"/>
          <w:trHeight w:val="472.799072265625" w:hRule="atLeast"/>
          <w:tblHeader w:val="0"/>
        </w:trPr>
        <w:tc>
          <w:tcPr>
            <w:gridSpan w:val="2"/>
            <w:tcBorders>
              <w:top w:color="990066" w:space="0" w:sz="8" w:val="single"/>
              <w:left w:color="000000" w:space="0" w:sz="0" w:val="nil"/>
              <w:bottom w:color="990066" w:space="0" w:sz="8" w:val="single"/>
              <w:right w:color="9900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spacing w:line="240" w:lineRule="auto"/>
              <w:rPr>
                <w:color w:val="1f1f1f"/>
                <w:sz w:val="20"/>
                <w:szCs w:val="20"/>
              </w:rPr>
            </w:pPr>
            <w:r w:rsidDel="00000000" w:rsidR="00000000" w:rsidRPr="00000000">
              <w:rPr>
                <w:color w:val="1f1f1f"/>
                <w:sz w:val="20"/>
                <w:szCs w:val="20"/>
                <w:rtl w:val="0"/>
              </w:rPr>
              <w:t xml:space="preserve">Details of action to be taken by agency or service:</w:t>
            </w:r>
          </w:p>
          <w:p w:rsidR="00000000" w:rsidDel="00000000" w:rsidP="00000000" w:rsidRDefault="00000000" w:rsidRPr="00000000" w14:paraId="0000006C">
            <w:pPr>
              <w:spacing w:line="240" w:lineRule="auto"/>
              <w:rPr>
                <w:color w:val="1f1f1f"/>
                <w:sz w:val="20"/>
                <w:szCs w:val="20"/>
              </w:rPr>
            </w:pPr>
            <w:r w:rsidDel="00000000" w:rsidR="00000000" w:rsidRPr="00000000">
              <w:rPr>
                <w:rtl w:val="0"/>
              </w:rPr>
            </w:r>
          </w:p>
          <w:p w:rsidR="00000000" w:rsidDel="00000000" w:rsidP="00000000" w:rsidRDefault="00000000" w:rsidRPr="00000000" w14:paraId="0000006D">
            <w:pPr>
              <w:spacing w:line="240" w:lineRule="auto"/>
              <w:rPr>
                <w:color w:val="1f1f1f"/>
                <w:sz w:val="20"/>
                <w:szCs w:val="20"/>
              </w:rPr>
            </w:pPr>
            <w:r w:rsidDel="00000000" w:rsidR="00000000" w:rsidRPr="00000000">
              <w:rPr>
                <w:rtl w:val="0"/>
              </w:rPr>
            </w:r>
          </w:p>
        </w:tc>
      </w:tr>
      <w:tr>
        <w:trPr>
          <w:cantSplit w:val="0"/>
          <w:trHeight w:val="472.80029296875" w:hRule="atLeast"/>
          <w:tblHeader w:val="0"/>
        </w:trPr>
        <w:tc>
          <w:tcPr>
            <w:gridSpan w:val="2"/>
            <w:tcBorders>
              <w:top w:color="990066" w:space="0" w:sz="8" w:val="single"/>
              <w:left w:color="000000" w:space="0" w:sz="0" w:val="nil"/>
              <w:bottom w:color="990066" w:space="0" w:sz="8" w:val="single"/>
              <w:right w:color="9900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rPr>
                <w:color w:val="1f1f1f"/>
                <w:sz w:val="20"/>
                <w:szCs w:val="20"/>
              </w:rPr>
            </w:pPr>
            <w:r w:rsidDel="00000000" w:rsidR="00000000" w:rsidRPr="00000000">
              <w:rPr>
                <w:color w:val="1f1f1f"/>
                <w:sz w:val="20"/>
                <w:szCs w:val="20"/>
                <w:rtl w:val="0"/>
              </w:rPr>
              <w:t xml:space="preserve">Date when this information was provided to vulnerable person and/or family/guardian: </w:t>
            </w:r>
          </w:p>
        </w:tc>
      </w:tr>
      <w:tr>
        <w:trPr>
          <w:cantSplit w:val="0"/>
          <w:trHeight w:val="472.7996826171875" w:hRule="atLeast"/>
          <w:tblHeader w:val="0"/>
        </w:trPr>
        <w:tc>
          <w:tcPr>
            <w:gridSpan w:val="2"/>
            <w:tcBorders>
              <w:top w:color="990066" w:space="0" w:sz="8" w:val="single"/>
              <w:left w:color="000000" w:space="0" w:sz="0" w:val="nil"/>
              <w:bottom w:color="990066" w:space="0" w:sz="8" w:val="single"/>
              <w:right w:color="9900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spacing w:line="240" w:lineRule="auto"/>
              <w:rPr>
                <w:color w:val="1f1f1f"/>
                <w:sz w:val="20"/>
                <w:szCs w:val="20"/>
              </w:rPr>
            </w:pPr>
            <w:r w:rsidDel="00000000" w:rsidR="00000000" w:rsidRPr="00000000">
              <w:rPr>
                <w:color w:val="1f1f1f"/>
                <w:sz w:val="20"/>
                <w:szCs w:val="20"/>
                <w:rtl w:val="0"/>
              </w:rPr>
              <w:t xml:space="preserve">Any other details: </w:t>
            </w:r>
          </w:p>
          <w:p w:rsidR="00000000" w:rsidDel="00000000" w:rsidP="00000000" w:rsidRDefault="00000000" w:rsidRPr="00000000" w14:paraId="00000072">
            <w:pPr>
              <w:spacing w:line="240" w:lineRule="auto"/>
              <w:rPr>
                <w:color w:val="1f1f1f"/>
                <w:sz w:val="20"/>
                <w:szCs w:val="20"/>
              </w:rPr>
            </w:pPr>
            <w:r w:rsidDel="00000000" w:rsidR="00000000" w:rsidRPr="00000000">
              <w:rPr>
                <w:rtl w:val="0"/>
              </w:rPr>
            </w:r>
          </w:p>
          <w:p w:rsidR="00000000" w:rsidDel="00000000" w:rsidP="00000000" w:rsidRDefault="00000000" w:rsidRPr="00000000" w14:paraId="00000073">
            <w:pPr>
              <w:spacing w:line="240" w:lineRule="auto"/>
              <w:rPr>
                <w:color w:val="1f1f1f"/>
                <w:sz w:val="20"/>
                <w:szCs w:val="20"/>
              </w:rPr>
            </w:pPr>
            <w:r w:rsidDel="00000000" w:rsidR="00000000" w:rsidRPr="00000000">
              <w:rPr>
                <w:rtl w:val="0"/>
              </w:rPr>
            </w:r>
          </w:p>
        </w:tc>
      </w:tr>
      <w:tr>
        <w:trPr>
          <w:cantSplit w:val="0"/>
          <w:trHeight w:val="475.2001953125" w:hRule="atLeast"/>
          <w:tblHeader w:val="0"/>
        </w:trPr>
        <w:tc>
          <w:tcPr>
            <w:gridSpan w:val="2"/>
            <w:tcBorders>
              <w:top w:color="990066" w:space="0" w:sz="8" w:val="single"/>
              <w:left w:color="000000" w:space="0" w:sz="0" w:val="nil"/>
              <w:bottom w:color="990066" w:space="0" w:sz="6" w:val="single"/>
              <w:right w:color="9900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spacing w:line="240" w:lineRule="auto"/>
              <w:rPr>
                <w:color w:val="1f1f1f"/>
                <w:sz w:val="20"/>
                <w:szCs w:val="20"/>
              </w:rPr>
            </w:pPr>
            <w:r w:rsidDel="00000000" w:rsidR="00000000" w:rsidRPr="00000000">
              <w:rPr>
                <w:color w:val="1f1f1f"/>
                <w:sz w:val="20"/>
                <w:szCs w:val="20"/>
                <w:rtl w:val="0"/>
              </w:rPr>
              <w:t xml:space="preserve">Any follow up required:</w:t>
            </w:r>
          </w:p>
          <w:p w:rsidR="00000000" w:rsidDel="00000000" w:rsidP="00000000" w:rsidRDefault="00000000" w:rsidRPr="00000000" w14:paraId="00000076">
            <w:pPr>
              <w:spacing w:line="240" w:lineRule="auto"/>
              <w:rPr>
                <w:color w:val="1f1f1f"/>
                <w:sz w:val="20"/>
                <w:szCs w:val="20"/>
              </w:rPr>
            </w:pPr>
            <w:r w:rsidDel="00000000" w:rsidR="00000000" w:rsidRPr="00000000">
              <w:rPr>
                <w:rtl w:val="0"/>
              </w:rPr>
            </w:r>
          </w:p>
          <w:p w:rsidR="00000000" w:rsidDel="00000000" w:rsidP="00000000" w:rsidRDefault="00000000" w:rsidRPr="00000000" w14:paraId="00000077">
            <w:pPr>
              <w:spacing w:line="240" w:lineRule="auto"/>
              <w:rPr>
                <w:color w:val="1f1f1f"/>
                <w:sz w:val="20"/>
                <w:szCs w:val="20"/>
              </w:rPr>
            </w:pPr>
            <w:r w:rsidDel="00000000" w:rsidR="00000000" w:rsidRPr="00000000">
              <w:rPr>
                <w:rtl w:val="0"/>
              </w:rPr>
            </w:r>
          </w:p>
          <w:p w:rsidR="00000000" w:rsidDel="00000000" w:rsidP="00000000" w:rsidRDefault="00000000" w:rsidRPr="00000000" w14:paraId="00000078">
            <w:pPr>
              <w:spacing w:line="240" w:lineRule="auto"/>
              <w:rPr>
                <w:color w:val="1f1f1f"/>
                <w:sz w:val="20"/>
                <w:szCs w:val="20"/>
              </w:rPr>
            </w:pPr>
            <w:r w:rsidDel="00000000" w:rsidR="00000000" w:rsidRPr="00000000">
              <w:rPr>
                <w:rtl w:val="0"/>
              </w:rPr>
            </w:r>
          </w:p>
        </w:tc>
      </w:tr>
    </w:tbl>
    <w:p w:rsidR="00000000" w:rsidDel="00000000" w:rsidP="00000000" w:rsidRDefault="00000000" w:rsidRPr="00000000" w14:paraId="0000007A">
      <w:pPr>
        <w:spacing w:after="200" w:before="200" w:lineRule="auto"/>
        <w:rPr>
          <w:color w:val="1f1f1f"/>
        </w:rPr>
      </w:pPr>
      <w:r w:rsidDel="00000000" w:rsidR="00000000" w:rsidRPr="00000000">
        <w:rPr>
          <w:color w:val="1f1f1f"/>
          <w:rtl w:val="0"/>
        </w:rPr>
        <w:t xml:space="preserve">Signature and name or person who has dealt with report: </w:t>
      </w:r>
    </w:p>
    <w:p w:rsidR="00000000" w:rsidDel="00000000" w:rsidP="00000000" w:rsidRDefault="00000000" w:rsidRPr="00000000" w14:paraId="0000007B">
      <w:pPr>
        <w:spacing w:after="200" w:lineRule="auto"/>
        <w:rPr>
          <w:color w:val="1f1f1f"/>
        </w:rPr>
      </w:pPr>
      <w:r w:rsidDel="00000000" w:rsidR="00000000" w:rsidRPr="00000000">
        <w:rPr>
          <w:color w:val="1f1f1f"/>
          <w:rtl w:val="0"/>
        </w:rPr>
        <w:t xml:space="preserve">……………………………………………………………………………………………………….</w:t>
      </w:r>
    </w:p>
    <w:p w:rsidR="00000000" w:rsidDel="00000000" w:rsidP="00000000" w:rsidRDefault="00000000" w:rsidRPr="00000000" w14:paraId="0000007C">
      <w:pPr>
        <w:spacing w:after="200" w:lineRule="auto"/>
        <w:rPr>
          <w:rFonts w:ascii="Roboto Light" w:cs="Roboto Light" w:eastAsia="Roboto Light" w:hAnsi="Roboto Light"/>
          <w:color w:val="1f1f1f"/>
        </w:rPr>
        <w:sectPr>
          <w:headerReference r:id="rId8" w:type="default"/>
          <w:footerReference r:id="rId9"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7D">
      <w:pPr>
        <w:spacing w:after="200" w:lineRule="auto"/>
        <w:rPr>
          <w:rFonts w:ascii="Roboto Light" w:cs="Roboto Light" w:eastAsia="Roboto Light" w:hAnsi="Roboto Light"/>
          <w:color w:val="1f1f1f"/>
        </w:rPr>
      </w:pPr>
      <w:r w:rsidDel="00000000" w:rsidR="00000000" w:rsidRPr="00000000">
        <w:rPr>
          <w:rtl w:val="0"/>
        </w:rPr>
      </w:r>
    </w:p>
    <w:tbl>
      <w:tblPr>
        <w:tblStyle w:val="Table1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7140"/>
        <w:tblGridChange w:id="0">
          <w:tblGrid>
            <w:gridCol w:w="2220"/>
            <w:gridCol w:w="7140"/>
          </w:tblGrid>
        </w:tblGridChange>
      </w:tblGrid>
      <w:tr>
        <w:trPr>
          <w:cantSplit w:val="0"/>
          <w:trHeight w:val="285" w:hRule="atLeast"/>
          <w:tblHeader w:val="0"/>
        </w:trPr>
        <w:tc>
          <w:tcPr>
            <w:gridSpan w:val="2"/>
            <w:tcBorders>
              <w:top w:color="990066" w:space="0" w:sz="12" w:val="single"/>
              <w:left w:color="000000" w:space="0" w:sz="0" w:val="nil"/>
              <w:bottom w:color="990066" w:space="0" w:sz="8" w:val="single"/>
              <w:right w:color="000000" w:space="0" w:sz="0" w:val="nil"/>
            </w:tcBorders>
            <w:shd w:fill="990066" w:val="clear"/>
            <w:tcMar>
              <w:top w:w="0.0" w:type="dxa"/>
              <w:left w:w="40.0" w:type="dxa"/>
              <w:bottom w:w="0.0" w:type="dxa"/>
              <w:right w:w="40.0" w:type="dxa"/>
            </w:tcMar>
            <w:vAlign w:val="center"/>
          </w:tcPr>
          <w:p w:rsidR="00000000" w:rsidDel="00000000" w:rsidP="00000000" w:rsidRDefault="00000000" w:rsidRPr="00000000" w14:paraId="0000007E">
            <w:pPr>
              <w:pStyle w:val="Heading5"/>
              <w:spacing w:after="0" w:before="0" w:lineRule="auto"/>
              <w:rPr>
                <w:b w:val="1"/>
                <w:color w:val="ffffff"/>
                <w:sz w:val="24"/>
                <w:szCs w:val="24"/>
              </w:rPr>
            </w:pPr>
            <w:bookmarkStart w:colFirst="0" w:colLast="0" w:name="_a3f3cwmxro0q" w:id="4"/>
            <w:bookmarkEnd w:id="4"/>
            <w:r w:rsidDel="00000000" w:rsidR="00000000" w:rsidRPr="00000000">
              <w:rPr>
                <w:b w:val="1"/>
                <w:color w:val="ffffff"/>
                <w:sz w:val="24"/>
                <w:szCs w:val="24"/>
                <w:rtl w:val="0"/>
              </w:rPr>
              <w:t xml:space="preserve">Useful Terms for Section 4 (GEDSI Safeguarding, </w:t>
            </w:r>
            <w:hyperlink r:id="rId10">
              <w:r w:rsidDel="00000000" w:rsidR="00000000" w:rsidRPr="00000000">
                <w:rPr>
                  <w:b w:val="1"/>
                  <w:color w:val="ffffff"/>
                  <w:sz w:val="24"/>
                  <w:szCs w:val="24"/>
                  <w:rtl w:val="0"/>
                </w:rPr>
                <w:t xml:space="preserve">Screening and Reporting</w:t>
              </w:r>
            </w:hyperlink>
            <w:r w:rsidDel="00000000" w:rsidR="00000000" w:rsidRPr="00000000">
              <w:rPr>
                <w:b w:val="1"/>
                <w:color w:val="ffffff"/>
                <w:sz w:val="24"/>
                <w:szCs w:val="24"/>
                <w:rtl w:val="0"/>
              </w:rPr>
              <w:t xml:space="preserve">)</w:t>
            </w:r>
          </w:p>
        </w:tc>
      </w:tr>
      <w:tr>
        <w:trPr>
          <w:cantSplit w:val="0"/>
          <w:trHeight w:val="285" w:hRule="atLeast"/>
          <w:tblHeader w:val="0"/>
        </w:trPr>
        <w:tc>
          <w:tcPr>
            <w:gridSpan w:val="2"/>
            <w:tcBorders>
              <w:top w:color="990066" w:space="0" w:sz="12" w:val="single"/>
              <w:left w:color="000000" w:space="0" w:sz="0" w:val="nil"/>
              <w:bottom w:color="990066" w:space="0" w:sz="8" w:val="single"/>
              <w:right w:color="000000" w:space="0" w:sz="0" w:val="nil"/>
            </w:tcBorders>
            <w:shd w:fill="990066" w:val="clear"/>
            <w:tcMar>
              <w:top w:w="0.0" w:type="dxa"/>
              <w:left w:w="40.0" w:type="dxa"/>
              <w:bottom w:w="0.0" w:type="dxa"/>
              <w:right w:w="40.0" w:type="dxa"/>
            </w:tcMar>
            <w:vAlign w:val="center"/>
          </w:tcPr>
          <w:p w:rsidR="00000000" w:rsidDel="00000000" w:rsidP="00000000" w:rsidRDefault="00000000" w:rsidRPr="00000000" w14:paraId="00000080">
            <w:pPr>
              <w:pStyle w:val="Heading5"/>
              <w:spacing w:after="0" w:before="0" w:lineRule="auto"/>
              <w:rPr>
                <w:b w:val="1"/>
                <w:color w:val="ffffff"/>
                <w:sz w:val="24"/>
                <w:szCs w:val="24"/>
              </w:rPr>
            </w:pPr>
            <w:bookmarkStart w:colFirst="0" w:colLast="0" w:name="_a3f3cwmxro0q" w:id="4"/>
            <w:bookmarkEnd w:id="4"/>
            <w:r w:rsidDel="00000000" w:rsidR="00000000" w:rsidRPr="00000000">
              <w:rPr>
                <w:rtl w:val="0"/>
              </w:rPr>
            </w:r>
          </w:p>
        </w:tc>
      </w:tr>
      <w:tr>
        <w:trPr>
          <w:cantSplit w:val="0"/>
          <w:trHeight w:val="285" w:hRule="atLeast"/>
          <w:tblHeader w:val="0"/>
        </w:trPr>
        <w:tc>
          <w:tcPr>
            <w:tcBorders>
              <w:top w:color="990066" w:space="0" w:sz="8" w:val="single"/>
              <w:left w:color="000000" w:space="0" w:sz="0" w:val="nil"/>
              <w:bottom w:color="990066" w:space="0" w:sz="8" w:val="single"/>
              <w:right w:color="000000" w:space="0" w:sz="0" w:val="nil"/>
            </w:tcBorders>
            <w:shd w:fill="e7e6e6" w:val="clear"/>
            <w:tcMar>
              <w:top w:w="0.0" w:type="dxa"/>
              <w:left w:w="40.0" w:type="dxa"/>
              <w:bottom w:w="0.0" w:type="dxa"/>
              <w:right w:w="40.0" w:type="dxa"/>
            </w:tcMar>
            <w:vAlign w:val="center"/>
          </w:tcPr>
          <w:p w:rsidR="00000000" w:rsidDel="00000000" w:rsidP="00000000" w:rsidRDefault="00000000" w:rsidRPr="00000000" w14:paraId="00000082">
            <w:pPr>
              <w:spacing w:line="240" w:lineRule="auto"/>
              <w:rPr>
                <w:b w:val="1"/>
                <w:color w:val="1f1f1f"/>
              </w:rPr>
            </w:pPr>
            <w:r w:rsidDel="00000000" w:rsidR="00000000" w:rsidRPr="00000000">
              <w:rPr>
                <w:b w:val="1"/>
                <w:color w:val="1f1f1f"/>
                <w:rtl w:val="0"/>
              </w:rPr>
              <w:t xml:space="preserve">Term</w:t>
            </w:r>
          </w:p>
        </w:tc>
        <w:tc>
          <w:tcPr>
            <w:tcBorders>
              <w:top w:color="990066" w:space="0" w:sz="8" w:val="single"/>
              <w:left w:color="000000" w:space="0" w:sz="0" w:val="nil"/>
              <w:bottom w:color="990066" w:space="0" w:sz="8" w:val="single"/>
              <w:right w:color="000000" w:space="0" w:sz="0" w:val="nil"/>
            </w:tcBorders>
            <w:shd w:fill="e7e6e6" w:val="clear"/>
            <w:tcMar>
              <w:top w:w="0.0" w:type="dxa"/>
              <w:left w:w="40.0" w:type="dxa"/>
              <w:bottom w:w="0.0" w:type="dxa"/>
              <w:right w:w="40.0" w:type="dxa"/>
            </w:tcMar>
            <w:vAlign w:val="center"/>
          </w:tcPr>
          <w:p w:rsidR="00000000" w:rsidDel="00000000" w:rsidP="00000000" w:rsidRDefault="00000000" w:rsidRPr="00000000" w14:paraId="00000083">
            <w:pPr>
              <w:spacing w:line="240" w:lineRule="auto"/>
              <w:rPr>
                <w:b w:val="1"/>
                <w:color w:val="1f1f1f"/>
              </w:rPr>
            </w:pPr>
            <w:r w:rsidDel="00000000" w:rsidR="00000000" w:rsidRPr="00000000">
              <w:rPr>
                <w:b w:val="1"/>
                <w:color w:val="1f1f1f"/>
                <w:rtl w:val="0"/>
              </w:rPr>
              <w:t xml:space="preserve">Definition</w:t>
            </w:r>
          </w:p>
        </w:tc>
      </w:tr>
      <w:tr>
        <w:trPr>
          <w:cantSplit w:val="0"/>
          <w:trHeight w:val="285" w:hRule="atLeast"/>
          <w:tblHeader w:val="0"/>
        </w:trPr>
        <w:tc>
          <w:tcPr>
            <w:tcBorders>
              <w:top w:color="990066" w:space="0" w:sz="8" w:val="single"/>
              <w:left w:color="000000" w:space="0" w:sz="0" w:val="nil"/>
              <w:bottom w:color="990066"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4">
            <w:pPr>
              <w:spacing w:after="200" w:line="240" w:lineRule="auto"/>
              <w:rPr>
                <w:b w:val="1"/>
                <w:sz w:val="20"/>
                <w:szCs w:val="20"/>
              </w:rPr>
            </w:pPr>
            <w:r w:rsidDel="00000000" w:rsidR="00000000" w:rsidRPr="00000000">
              <w:rPr>
                <w:b w:val="1"/>
                <w:sz w:val="20"/>
                <w:szCs w:val="20"/>
                <w:rtl w:val="0"/>
              </w:rPr>
              <w:t xml:space="preserve">Abuse </w:t>
            </w:r>
          </w:p>
        </w:tc>
        <w:tc>
          <w:tcPr>
            <w:tcBorders>
              <w:top w:color="990066" w:space="0" w:sz="8" w:val="single"/>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5">
            <w:pPr>
              <w:spacing w:after="200" w:line="240" w:lineRule="auto"/>
              <w:rPr>
                <w:sz w:val="16"/>
                <w:szCs w:val="16"/>
              </w:rPr>
            </w:pPr>
            <w:r w:rsidDel="00000000" w:rsidR="00000000" w:rsidRPr="00000000">
              <w:rPr>
                <w:sz w:val="20"/>
                <w:szCs w:val="20"/>
                <w:rtl w:val="0"/>
              </w:rPr>
              <w:t xml:space="preserve">Physical, sexual, emotional, economic or psychological actions or threats of actions that influence another person. This includes any behaviours that frighten, intimidate, terrorise, manipulate, hurt, humiliate, blame, injure, or wound someone.</w:t>
            </w:r>
            <w:r w:rsidDel="00000000" w:rsidR="00000000" w:rsidRPr="00000000">
              <w:rPr>
                <w:rtl w:val="0"/>
              </w:rPr>
            </w:r>
          </w:p>
        </w:tc>
      </w:tr>
      <w:tr>
        <w:trPr>
          <w:cantSplit w:val="0"/>
          <w:trHeight w:val="285" w:hRule="atLeast"/>
          <w:tblHeader w:val="0"/>
        </w:trPr>
        <w:tc>
          <w:tcPr>
            <w:tcBorders>
              <w:top w:color="990066" w:space="0" w:sz="8" w:val="single"/>
              <w:left w:color="000000" w:space="0" w:sz="0" w:val="nil"/>
              <w:bottom w:color="990066"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6">
            <w:pPr>
              <w:spacing w:after="200" w:line="240" w:lineRule="auto"/>
              <w:rPr>
                <w:b w:val="1"/>
                <w:sz w:val="20"/>
                <w:szCs w:val="20"/>
              </w:rPr>
            </w:pPr>
            <w:r w:rsidDel="00000000" w:rsidR="00000000" w:rsidRPr="00000000">
              <w:rPr>
                <w:b w:val="1"/>
                <w:sz w:val="20"/>
                <w:szCs w:val="20"/>
                <w:rtl w:val="0"/>
              </w:rPr>
              <w:t xml:space="preserve">Exploitation</w:t>
            </w:r>
          </w:p>
        </w:tc>
        <w:tc>
          <w:tcPr>
            <w:tcBorders>
              <w:top w:color="990066" w:space="0" w:sz="8" w:val="single"/>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7">
            <w:pPr>
              <w:spacing w:after="200" w:line="240" w:lineRule="auto"/>
              <w:rPr>
                <w:sz w:val="16"/>
                <w:szCs w:val="16"/>
              </w:rPr>
            </w:pPr>
            <w:r w:rsidDel="00000000" w:rsidR="00000000" w:rsidRPr="00000000">
              <w:rPr>
                <w:sz w:val="20"/>
                <w:szCs w:val="20"/>
                <w:rtl w:val="0"/>
              </w:rPr>
              <w:t xml:space="preserve">The act of taking advantage of something or someone, in particular the act of taking unjust advantage of another for one's own benefit (e.g. sexual exploitation, forced labour or services, slavery or practices similar to slavery, or servitude).</w:t>
            </w:r>
            <w:r w:rsidDel="00000000" w:rsidR="00000000" w:rsidRPr="00000000">
              <w:rPr>
                <w:rtl w:val="0"/>
              </w:rPr>
            </w:r>
          </w:p>
        </w:tc>
      </w:tr>
      <w:tr>
        <w:trPr>
          <w:cantSplit w:val="0"/>
          <w:trHeight w:val="285" w:hRule="atLeast"/>
          <w:tblHeader w:val="0"/>
        </w:trPr>
        <w:tc>
          <w:tcPr>
            <w:tcBorders>
              <w:top w:color="990066" w:space="0" w:sz="8" w:val="single"/>
              <w:left w:color="000000" w:space="0" w:sz="0" w:val="nil"/>
              <w:bottom w:color="990066"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8">
            <w:pPr>
              <w:spacing w:after="200" w:line="240" w:lineRule="auto"/>
              <w:rPr>
                <w:b w:val="1"/>
                <w:sz w:val="20"/>
                <w:szCs w:val="20"/>
              </w:rPr>
            </w:pPr>
            <w:r w:rsidDel="00000000" w:rsidR="00000000" w:rsidRPr="00000000">
              <w:rPr>
                <w:b w:val="1"/>
                <w:sz w:val="20"/>
                <w:szCs w:val="20"/>
                <w:rtl w:val="0"/>
              </w:rPr>
              <w:t xml:space="preserve">Sexual abuse</w:t>
            </w:r>
          </w:p>
        </w:tc>
        <w:tc>
          <w:tcPr>
            <w:tcBorders>
              <w:top w:color="990066" w:space="0" w:sz="8" w:val="single"/>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9">
            <w:pPr>
              <w:spacing w:after="200" w:line="240" w:lineRule="auto"/>
              <w:rPr>
                <w:sz w:val="20"/>
                <w:szCs w:val="20"/>
              </w:rPr>
            </w:pPr>
            <w:r w:rsidDel="00000000" w:rsidR="00000000" w:rsidRPr="00000000">
              <w:rPr>
                <w:sz w:val="20"/>
                <w:szCs w:val="20"/>
                <w:rtl w:val="0"/>
              </w:rPr>
              <w:t xml:space="preserve">Any actual or attempted abuse of a position of vulnerability, differential power or trust for sexual purposes, including profiting monetarily, socially or politically from the sexual exploitation of another.</w:t>
            </w:r>
            <w:r w:rsidDel="00000000" w:rsidR="00000000" w:rsidRPr="00000000">
              <w:rPr>
                <w:sz w:val="20"/>
                <w:szCs w:val="20"/>
                <w:vertAlign w:val="superscript"/>
              </w:rPr>
              <w:footnoteReference w:customMarkFollows="0" w:id="0"/>
            </w:r>
            <w:r w:rsidDel="00000000" w:rsidR="00000000" w:rsidRPr="00000000">
              <w:rPr>
                <w:rtl w:val="0"/>
              </w:rPr>
            </w:r>
          </w:p>
        </w:tc>
      </w:tr>
      <w:tr>
        <w:trPr>
          <w:cantSplit w:val="0"/>
          <w:trHeight w:val="285" w:hRule="atLeast"/>
          <w:tblHeader w:val="0"/>
        </w:trPr>
        <w:tc>
          <w:tcPr>
            <w:tcBorders>
              <w:top w:color="990066" w:space="0" w:sz="8" w:val="single"/>
              <w:left w:color="000000" w:space="0" w:sz="0" w:val="nil"/>
              <w:bottom w:color="990066"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A">
            <w:pPr>
              <w:spacing w:after="200" w:line="240" w:lineRule="auto"/>
              <w:rPr>
                <w:b w:val="1"/>
                <w:sz w:val="20"/>
                <w:szCs w:val="20"/>
              </w:rPr>
            </w:pPr>
            <w:r w:rsidDel="00000000" w:rsidR="00000000" w:rsidRPr="00000000">
              <w:rPr>
                <w:b w:val="1"/>
                <w:sz w:val="20"/>
                <w:szCs w:val="20"/>
                <w:rtl w:val="0"/>
              </w:rPr>
              <w:t xml:space="preserve">Sexual exploitation</w:t>
            </w:r>
          </w:p>
        </w:tc>
        <w:tc>
          <w:tcPr>
            <w:tcBorders>
              <w:top w:color="990066" w:space="0" w:sz="8" w:val="single"/>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B">
            <w:pPr>
              <w:spacing w:after="200" w:line="240" w:lineRule="auto"/>
              <w:rPr>
                <w:color w:val="1f1f1f"/>
                <w:sz w:val="20"/>
                <w:szCs w:val="20"/>
              </w:rPr>
            </w:pPr>
            <w:r w:rsidDel="00000000" w:rsidR="00000000" w:rsidRPr="00000000">
              <w:rPr>
                <w:color w:val="1f1f1f"/>
                <w:sz w:val="20"/>
                <w:szCs w:val="20"/>
                <w:rtl w:val="0"/>
              </w:rPr>
              <w:t xml:space="preserve">The actual or threatened physical intrusion of a sexual nature, whether by force or under unequal or coercive conditions. All sexual activity with children sexual abuse, regardless of the age of maturity or consent locally. Mistaken understanding of the age of a child is not a defence.</w:t>
            </w:r>
          </w:p>
        </w:tc>
      </w:tr>
      <w:tr>
        <w:trPr>
          <w:cantSplit w:val="0"/>
          <w:trHeight w:val="285" w:hRule="atLeast"/>
          <w:tblHeader w:val="0"/>
        </w:trPr>
        <w:tc>
          <w:tcPr>
            <w:tcBorders>
              <w:top w:color="990066" w:space="0" w:sz="8" w:val="single"/>
              <w:left w:color="000000" w:space="0" w:sz="0" w:val="nil"/>
              <w:bottom w:color="990066"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C">
            <w:pPr>
              <w:spacing w:after="200" w:line="240" w:lineRule="auto"/>
              <w:rPr>
                <w:b w:val="1"/>
                <w:sz w:val="20"/>
                <w:szCs w:val="20"/>
              </w:rPr>
            </w:pPr>
            <w:r w:rsidDel="00000000" w:rsidR="00000000" w:rsidRPr="00000000">
              <w:rPr>
                <w:b w:val="1"/>
                <w:sz w:val="20"/>
                <w:szCs w:val="20"/>
                <w:rtl w:val="0"/>
              </w:rPr>
              <w:t xml:space="preserve">Safeguarding</w:t>
            </w:r>
          </w:p>
        </w:tc>
        <w:tc>
          <w:tcPr>
            <w:tcBorders>
              <w:top w:color="990066" w:space="0" w:sz="8" w:val="single"/>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D">
            <w:pPr>
              <w:spacing w:after="200" w:line="240" w:lineRule="auto"/>
              <w:rPr>
                <w:color w:val="1f1f1f"/>
                <w:sz w:val="20"/>
                <w:szCs w:val="20"/>
              </w:rPr>
            </w:pPr>
            <w:r w:rsidDel="00000000" w:rsidR="00000000" w:rsidRPr="00000000">
              <w:rPr>
                <w:color w:val="1f1f1f"/>
                <w:sz w:val="20"/>
                <w:szCs w:val="20"/>
                <w:rtl w:val="0"/>
              </w:rPr>
              <w:t xml:space="preserve">The set of responsibilities, preventative, responsive and referral measures that we undertake to protect vulnerable groups of people, ensuring that no-one is subject to any form of harm as a result of their association with the TEA platform. This includes ensuring that their contact with us and those associated with us and/or their participation in our activities, interventions and operations is safe. Where there are concerns over someone´s welfare or where a person has been subject to violence, appropriate and timely actions are taken to address this and incidents are analysed so as to ensure continued learning for the TEA platform.</w:t>
            </w:r>
          </w:p>
        </w:tc>
      </w:tr>
      <w:tr>
        <w:trPr>
          <w:cantSplit w:val="0"/>
          <w:trHeight w:val="1275" w:hRule="atLeast"/>
          <w:tblHeader w:val="0"/>
        </w:trPr>
        <w:tc>
          <w:tcPr>
            <w:tcBorders>
              <w:top w:color="990066" w:space="0" w:sz="6" w:val="single"/>
              <w:left w:color="000000" w:space="0" w:sz="0" w:val="nil"/>
              <w:bottom w:color="990066"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E">
            <w:pPr>
              <w:spacing w:after="200" w:line="240" w:lineRule="auto"/>
              <w:rPr>
                <w:b w:val="1"/>
                <w:sz w:val="20"/>
                <w:szCs w:val="20"/>
              </w:rPr>
            </w:pPr>
            <w:r w:rsidDel="00000000" w:rsidR="00000000" w:rsidRPr="00000000">
              <w:rPr>
                <w:b w:val="1"/>
                <w:sz w:val="20"/>
                <w:szCs w:val="20"/>
                <w:rtl w:val="0"/>
              </w:rPr>
              <w:t xml:space="preserve">Vulnerable groups and people</w:t>
            </w:r>
          </w:p>
        </w:tc>
        <w:tc>
          <w:tcPr>
            <w:tcBorders>
              <w:top w:color="990066" w:space="0" w:sz="8" w:val="single"/>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F">
            <w:pPr>
              <w:spacing w:after="200" w:line="240" w:lineRule="auto"/>
              <w:rPr>
                <w:color w:val="1f1f1f"/>
                <w:sz w:val="20"/>
                <w:szCs w:val="20"/>
              </w:rPr>
            </w:pPr>
            <w:r w:rsidDel="00000000" w:rsidR="00000000" w:rsidRPr="00000000">
              <w:rPr>
                <w:color w:val="1f1f1f"/>
                <w:sz w:val="20"/>
                <w:szCs w:val="20"/>
                <w:rtl w:val="0"/>
              </w:rPr>
              <w:t xml:space="preserve">Any person (child or adult) who may be restricted in capacity to guard themselves against harm or exploitation or to report such harm or exploitation. This specifically includes but is not limited to: children, young people and people with disabilities.</w:t>
            </w:r>
          </w:p>
        </w:tc>
      </w:tr>
      <w:tr>
        <w:trPr>
          <w:cantSplit w:val="0"/>
          <w:trHeight w:val="285" w:hRule="atLeast"/>
          <w:tblHeader w:val="0"/>
        </w:trPr>
        <w:tc>
          <w:tcPr>
            <w:tcBorders>
              <w:top w:color="990066" w:space="0" w:sz="6" w:val="single"/>
              <w:left w:color="000000" w:space="0" w:sz="0" w:val="nil"/>
              <w:bottom w:color="990066" w:space="0" w:sz="12"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0">
            <w:pPr>
              <w:spacing w:after="200" w:line="240" w:lineRule="auto"/>
              <w:rPr>
                <w:b w:val="1"/>
                <w:sz w:val="20"/>
                <w:szCs w:val="20"/>
              </w:rPr>
            </w:pPr>
            <w:r w:rsidDel="00000000" w:rsidR="00000000" w:rsidRPr="00000000">
              <w:rPr>
                <w:b w:val="1"/>
                <w:sz w:val="20"/>
                <w:szCs w:val="20"/>
                <w:rtl w:val="0"/>
              </w:rPr>
              <w:t xml:space="preserve">Violence against vulnerable groups/people</w:t>
            </w:r>
          </w:p>
        </w:tc>
        <w:tc>
          <w:tcPr>
            <w:tcBorders>
              <w:top w:color="990066" w:space="0" w:sz="8" w:val="single"/>
              <w:left w:color="000000" w:space="0" w:sz="0" w:val="nil"/>
              <w:bottom w:color="990066"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1">
            <w:pPr>
              <w:spacing w:after="200" w:line="240" w:lineRule="auto"/>
              <w:rPr>
                <w:color w:val="1f1f1f"/>
                <w:sz w:val="20"/>
                <w:szCs w:val="20"/>
              </w:rPr>
            </w:pPr>
            <w:r w:rsidDel="00000000" w:rsidR="00000000" w:rsidRPr="00000000">
              <w:rPr>
                <w:color w:val="1f1f1f"/>
                <w:sz w:val="20"/>
                <w:szCs w:val="20"/>
                <w:rtl w:val="0"/>
              </w:rPr>
              <w:t xml:space="preserve">This includes all forms of physical or mental violence, injury or abuse, neglect or negligent treatment, emotional ill-treatment or psychological violence, sexual abuse and exploitation, harassment, and commercial or other exploitation of a person. Acts of violence can also take place online through, for example, the internet, social media or mobile phones. It may be an intentional act involving the use of physical force or power or it may be failing to act to prevent violence against a person. Violence consists of anything which individuals, groups, institutions or organisations do or fail to do, intentionally or unintentionally, which either results in or has a high likelihood of resulting in actual or potential harm to the person’s wellbeing, dignity and survival and development.  </w:t>
            </w:r>
          </w:p>
        </w:tc>
      </w:tr>
    </w:tbl>
    <w:p w:rsidR="00000000" w:rsidDel="00000000" w:rsidP="00000000" w:rsidRDefault="00000000" w:rsidRPr="00000000" w14:paraId="00000092">
      <w:pPr>
        <w:shd w:fill="ffffff" w:val="clear"/>
        <w:rPr/>
      </w:pPr>
      <w:r w:rsidDel="00000000" w:rsidR="00000000" w:rsidRPr="00000000">
        <w:rPr>
          <w:rtl w:val="0"/>
        </w:rPr>
      </w:r>
    </w:p>
    <w:p w:rsidR="00000000" w:rsidDel="00000000" w:rsidP="00000000" w:rsidRDefault="00000000" w:rsidRPr="00000000" w14:paraId="00000093">
      <w:pPr>
        <w:shd w:fill="ffffff" w:val="clear"/>
        <w:rPr/>
      </w:pPr>
      <w:r w:rsidDel="00000000" w:rsidR="00000000" w:rsidRPr="00000000">
        <w:rPr>
          <w:rtl w:val="0"/>
        </w:rPr>
        <w:t xml:space="preserve">This tool is part of the TEA Gender Equality, Disability &amp; Social Inclusion (GEDSI) Toolkit. For further details on this tool please refer to the GEDSI Toolkit Overview and Guide. If you have any questions on this specific tool or want to know more about the full toolkit, please contact </w:t>
      </w:r>
      <w:hyperlink r:id="rId11">
        <w:r w:rsidDel="00000000" w:rsidR="00000000" w:rsidRPr="00000000">
          <w:rPr>
            <w:u w:val="single"/>
            <w:rtl w:val="0"/>
          </w:rPr>
          <w:t xml:space="preserve">TEAadmin@carbontrust.com</w:t>
        </w:r>
      </w:hyperlink>
      <w:r w:rsidDel="00000000" w:rsidR="00000000" w:rsidRPr="00000000">
        <w:rPr>
          <w:rtl w:val="0"/>
        </w:rPr>
        <w:t xml:space="preserve">.</w:t>
      </w:r>
    </w:p>
    <w:p w:rsidR="00000000" w:rsidDel="00000000" w:rsidP="00000000" w:rsidRDefault="00000000" w:rsidRPr="00000000" w14:paraId="00000094">
      <w:pPr>
        <w:spacing w:after="160" w:before="160" w:line="276" w:lineRule="auto"/>
        <w:rPr/>
      </w:pPr>
      <w:r w:rsidDel="00000000" w:rsidR="00000000" w:rsidRPr="00000000">
        <w:rPr>
          <w:rtl w:val="0"/>
        </w:rPr>
        <w:t xml:space="preserve">This material has been funded by UK aid from the UK government; however the views expressed do not necessarily reflect the UK government's official policies.</w:t>
      </w:r>
    </w:p>
    <w:p w:rsidR="00000000" w:rsidDel="00000000" w:rsidP="00000000" w:rsidRDefault="00000000" w:rsidRPr="00000000" w14:paraId="00000095">
      <w:pPr>
        <w:spacing w:after="160" w:before="160" w:line="276" w:lineRule="auto"/>
        <w:rPr/>
      </w:pPr>
      <w:r w:rsidDel="00000000" w:rsidR="00000000" w:rsidRPr="00000000">
        <w:rPr>
          <w:rtl w:val="0"/>
        </w:rPr>
        <w:t xml:space="preserve">This project was funded with UK aid from the UK government via the Transforming Energy Access Platform (TEA).</w:t>
      </w:r>
    </w:p>
    <w:p w:rsidR="00000000" w:rsidDel="00000000" w:rsidP="00000000" w:rsidRDefault="00000000" w:rsidRPr="00000000" w14:paraId="00000096">
      <w:pPr>
        <w:spacing w:after="160" w:before="160" w:line="276" w:lineRule="auto"/>
        <w:rPr/>
      </w:pPr>
      <w:r w:rsidDel="00000000" w:rsidR="00000000" w:rsidRPr="00000000">
        <w:rPr>
          <w:rtl w:val="0"/>
        </w:rPr>
        <w:t xml:space="preserve">TEA works via partnership to support emerging clean energy generation technologies, productive appliances, smart networks, energy storage, and more. It increases access to clean, modern energy services for people and enterprises in sub-Saharan Africa, South Asia and the Indo Pacific, improving their lives, creating jobs and boosting green economic opportunities.</w:t>
      </w:r>
    </w:p>
    <w:p w:rsidR="00000000" w:rsidDel="00000000" w:rsidP="00000000" w:rsidRDefault="00000000" w:rsidRPr="00000000" w14:paraId="00000097">
      <w:pP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99">
      <w:pPr>
        <w:spacing w:line="240" w:lineRule="auto"/>
        <w:rPr>
          <w:color w:val="1f1f1f"/>
          <w:sz w:val="20"/>
          <w:szCs w:val="20"/>
        </w:rPr>
      </w:pPr>
      <w:r w:rsidDel="00000000" w:rsidR="00000000" w:rsidRPr="00000000">
        <w:rPr>
          <w:rStyle w:val="FootnoteReference"/>
          <w:vertAlign w:val="superscript"/>
        </w:rPr>
        <w:footnoteRef/>
      </w:r>
      <w:r w:rsidDel="00000000" w:rsidR="00000000" w:rsidRPr="00000000">
        <w:rPr>
          <w:color w:val="1f1f1f"/>
          <w:sz w:val="20"/>
          <w:szCs w:val="20"/>
          <w:rtl w:val="0"/>
        </w:rPr>
        <w:t xml:space="preserve"> IFC. “</w:t>
      </w:r>
      <w:hyperlink r:id="rId1">
        <w:r w:rsidDel="00000000" w:rsidR="00000000" w:rsidRPr="00000000">
          <w:rPr>
            <w:color w:val="1155cc"/>
            <w:sz w:val="20"/>
            <w:szCs w:val="20"/>
            <w:u w:val="single"/>
            <w:rtl w:val="0"/>
          </w:rPr>
          <w:t xml:space="preserve">Supporting Companies to Develop and Manage Community-Based Grievance and Feedback Mechanisms Regarding Sexual Exploitation, Abuse and Harassment</w:t>
        </w:r>
      </w:hyperlink>
      <w:r w:rsidDel="00000000" w:rsidR="00000000" w:rsidRPr="00000000">
        <w:rPr>
          <w:color w:val="1f1f1f"/>
          <w:sz w:val="20"/>
          <w:szCs w:val="20"/>
          <w:rtl w:val="0"/>
        </w:rPr>
        <w:t xml:space="preserve">.” </w:t>
      </w:r>
      <w:r w:rsidDel="00000000" w:rsidR="00000000" w:rsidRPr="00000000">
        <w:rPr>
          <w:i w:val="1"/>
          <w:color w:val="1f1f1f"/>
          <w:sz w:val="20"/>
          <w:szCs w:val="20"/>
          <w:rtl w:val="0"/>
        </w:rPr>
        <w:t xml:space="preserve">IFC</w:t>
      </w:r>
      <w:r w:rsidDel="00000000" w:rsidR="00000000" w:rsidRPr="00000000">
        <w:rPr>
          <w:color w:val="1f1f1f"/>
          <w:sz w:val="20"/>
          <w:szCs w:val="20"/>
          <w:rtl w:val="0"/>
        </w:rPr>
        <w:t xml:space="preserve">. 2022.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5457825</wp:posOffset>
          </wp:positionH>
          <wp:positionV relativeFrom="paragraph">
            <wp:posOffset>-342899</wp:posOffset>
          </wp:positionV>
          <wp:extent cx="1223963" cy="684453"/>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23963" cy="68445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-647699</wp:posOffset>
          </wp:positionH>
          <wp:positionV relativeFrom="paragraph">
            <wp:posOffset>-342899</wp:posOffset>
          </wp:positionV>
          <wp:extent cx="842963" cy="565063"/>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42963" cy="5650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mailto:TEAadmin@carbontrust.com" TargetMode="External"/><Relationship Id="rId10" Type="http://schemas.openxmlformats.org/officeDocument/2006/relationships/hyperlink" Target="https://docs.google.com/document/d/1c0KG1-IAaCsrirHyUr9wHVXbgw-LDgABFSl0Yy5sgsE/edit#heading=h.ytfoc522h43k" TargetMode="Externa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TEAadmin@carbontrust.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Light-regular.ttf"/><Relationship Id="rId2" Type="http://schemas.openxmlformats.org/officeDocument/2006/relationships/font" Target="fonts/RobotoLight-bold.ttf"/><Relationship Id="rId3" Type="http://schemas.openxmlformats.org/officeDocument/2006/relationships/font" Target="fonts/RobotoLight-italic.ttf"/><Relationship Id="rId4" Type="http://schemas.openxmlformats.org/officeDocument/2006/relationships/font" Target="fonts/RobotoLight-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ifc.org/content/dam/ifc/doc/mgrt/ifc-communitybasedgrievancemechanism-toolki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